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771A6" w14:textId="77777777" w:rsidR="00D94FB0" w:rsidRPr="00DA192D" w:rsidRDefault="00D94FB0" w:rsidP="00DA192D">
      <w:pPr>
        <w:jc w:val="both"/>
        <w:rPr>
          <w:rFonts w:ascii="Arial" w:hAnsi="Arial" w:cs="Arial"/>
          <w:spacing w:val="0"/>
          <w:sz w:val="22"/>
          <w:szCs w:val="22"/>
        </w:rPr>
      </w:pPr>
      <w:bookmarkStart w:id="0" w:name="_Toc291742219"/>
    </w:p>
    <w:p w14:paraId="636771A7" w14:textId="77777777" w:rsidR="004F18F3" w:rsidRPr="00DA192D" w:rsidRDefault="004F18F3" w:rsidP="00DA192D">
      <w:pPr>
        <w:jc w:val="both"/>
        <w:rPr>
          <w:rFonts w:ascii="Arial" w:hAnsi="Arial" w:cs="Arial"/>
          <w:spacing w:val="0"/>
          <w:sz w:val="22"/>
          <w:szCs w:val="22"/>
        </w:rPr>
      </w:pPr>
    </w:p>
    <w:p w14:paraId="636771A8" w14:textId="77777777" w:rsidR="00C66734" w:rsidRPr="00DA192D" w:rsidRDefault="00C66734" w:rsidP="00DA192D">
      <w:pPr>
        <w:jc w:val="both"/>
        <w:rPr>
          <w:rFonts w:ascii="Arial" w:hAnsi="Arial" w:cs="Arial"/>
          <w:spacing w:val="0"/>
          <w:sz w:val="22"/>
          <w:szCs w:val="22"/>
        </w:rPr>
      </w:pPr>
    </w:p>
    <w:p w14:paraId="31DA3DE3" w14:textId="3B92C458"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SERVICIO NACIONAL DE AGUAS SUBTERRANEAS,</w:t>
      </w:r>
    </w:p>
    <w:p w14:paraId="1C850E80" w14:textId="4909F47E" w:rsidR="008B656D" w:rsidRPr="0040796D" w:rsidRDefault="008B656D" w:rsidP="008B656D">
      <w:pPr>
        <w:autoSpaceDE w:val="0"/>
        <w:autoSpaceDN w:val="0"/>
        <w:adjustRightInd w:val="0"/>
        <w:spacing w:line="422" w:lineRule="exact"/>
        <w:jc w:val="center"/>
        <w:rPr>
          <w:rFonts w:ascii="Franklin Gothic Book" w:hAnsi="Franklin Gothic Book" w:cs="Arial"/>
          <w:b/>
          <w:sz w:val="28"/>
          <w:szCs w:val="28"/>
        </w:rPr>
      </w:pPr>
      <w:r w:rsidRPr="0040796D">
        <w:rPr>
          <w:rFonts w:ascii="Franklin Gothic Book" w:hAnsi="Franklin Gothic Book" w:cs="Arial"/>
          <w:b/>
          <w:sz w:val="28"/>
          <w:szCs w:val="28"/>
        </w:rPr>
        <w:t>RIEGO y AVENAMIENTO</w:t>
      </w:r>
      <w:r w:rsidR="00CB56B0">
        <w:rPr>
          <w:rFonts w:ascii="Franklin Gothic Book" w:hAnsi="Franklin Gothic Book" w:cs="Arial"/>
          <w:b/>
          <w:sz w:val="28"/>
          <w:szCs w:val="28"/>
        </w:rPr>
        <w:t>.</w:t>
      </w:r>
    </w:p>
    <w:p w14:paraId="636771AD" w14:textId="0A1AAFA6" w:rsidR="00D94FB0" w:rsidRPr="00DA192D" w:rsidRDefault="00D94FB0" w:rsidP="00DA192D">
      <w:pPr>
        <w:jc w:val="both"/>
        <w:rPr>
          <w:rFonts w:ascii="Arial" w:hAnsi="Arial" w:cs="Arial"/>
          <w:i/>
          <w:spacing w:val="0"/>
          <w:sz w:val="22"/>
          <w:szCs w:val="22"/>
        </w:rPr>
      </w:pPr>
    </w:p>
    <w:p w14:paraId="636771AE" w14:textId="513ED62C" w:rsidR="00D94FB0" w:rsidRPr="00DA192D" w:rsidRDefault="00D94FB0" w:rsidP="00DA192D">
      <w:pPr>
        <w:jc w:val="both"/>
        <w:rPr>
          <w:rFonts w:ascii="Arial" w:hAnsi="Arial" w:cs="Arial"/>
          <w:i/>
          <w:spacing w:val="0"/>
          <w:sz w:val="22"/>
          <w:szCs w:val="22"/>
        </w:rPr>
      </w:pPr>
    </w:p>
    <w:p w14:paraId="636771B0" w14:textId="47B0D129" w:rsidR="00D94FB0" w:rsidRPr="00DA192D" w:rsidRDefault="00D94FB0" w:rsidP="00DA192D">
      <w:pPr>
        <w:jc w:val="both"/>
        <w:rPr>
          <w:rFonts w:ascii="Arial" w:hAnsi="Arial" w:cs="Arial"/>
          <w:i/>
          <w:spacing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931A9" w:rsidRPr="00825D5F" w14:paraId="2A36A831" w14:textId="77777777" w:rsidTr="00927F0D">
        <w:trPr>
          <w:jc w:val="center"/>
        </w:trPr>
        <w:tc>
          <w:tcPr>
            <w:tcW w:w="9396" w:type="dxa"/>
          </w:tcPr>
          <w:p w14:paraId="0D7A5C61" w14:textId="2F336C21" w:rsidR="00F931A9" w:rsidRPr="00825D5F" w:rsidRDefault="008B656D" w:rsidP="00EE30A9">
            <w:pPr>
              <w:pStyle w:val="Encabezado"/>
              <w:contextualSpacing/>
              <w:jc w:val="center"/>
              <w:rPr>
                <w:rFonts w:ascii="HendersonSansW00-BasicSmBd" w:eastAsia="Calibri" w:hAnsi="HendersonSansW00-BasicSmBd" w:cs="Calibri Light"/>
                <w:color w:val="192952"/>
                <w:sz w:val="28"/>
                <w:szCs w:val="28"/>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62336" behindDoc="0" locked="0" layoutInCell="1" allowOverlap="1" wp14:anchorId="1E5C42E6" wp14:editId="2A01EE8E">
                      <wp:simplePos x="0" y="0"/>
                      <wp:positionH relativeFrom="margin">
                        <wp:posOffset>3175</wp:posOffset>
                      </wp:positionH>
                      <wp:positionV relativeFrom="margin">
                        <wp:posOffset>132715</wp:posOffset>
                      </wp:positionV>
                      <wp:extent cx="5803900" cy="510540"/>
                      <wp:effectExtent l="0" t="0" r="254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10540"/>
                              </a:xfrm>
                              <a:prstGeom prst="rect">
                                <a:avLst/>
                              </a:prstGeom>
                              <a:solidFill>
                                <a:srgbClr val="FFFFFF"/>
                              </a:solidFill>
                              <a:ln w="9525">
                                <a:solidFill>
                                  <a:srgbClr val="000000"/>
                                </a:solidFill>
                                <a:miter lim="800000"/>
                                <a:headEnd/>
                                <a:tailEnd/>
                              </a:ln>
                            </wps:spPr>
                            <wps:txb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256823C2609A4A728DC664622039B1D2"/>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EndPr/>
                                  <w:sdtContent>
                                    <w:p w14:paraId="6A487DE9" w14:textId="48B690A7" w:rsidR="003B285B" w:rsidRPr="00F931A9" w:rsidRDefault="003B285B" w:rsidP="00E47D6F">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2F63CD14" w14:textId="4B0C15A9" w:rsidR="003B285B" w:rsidRPr="00EE30A9" w:rsidRDefault="003B285B">
                                  <w:pPr>
                                    <w:rPr>
                                      <w:lang w:val="es-C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5C42E6" id="_x0000_t202" coordsize="21600,21600" o:spt="202" path="m,l,21600r21600,l21600,xe">
                      <v:stroke joinstyle="miter"/>
                      <v:path gradientshapeok="t" o:connecttype="rect"/>
                    </v:shapetype>
                    <v:shape id="Cuadro de texto 2" o:spid="_x0000_s1026" type="#_x0000_t202" style="position:absolute;left:0;text-align:left;margin-left:.25pt;margin-top:10.45pt;width:457pt;height:40.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">
                      <v:textbo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256823C2609A4A728DC664622039B1D2"/>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EndPr/>
                            <w:sdtContent>
                              <w:p w14:paraId="6A487DE9" w14:textId="48B690A7" w:rsidR="003B285B" w:rsidRPr="00F931A9" w:rsidRDefault="003B285B" w:rsidP="00E47D6F">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2F63CD14" w14:textId="4B0C15A9" w:rsidR="003B285B" w:rsidRPr="00EE30A9" w:rsidRDefault="003B285B">
                            <w:pPr>
                              <w:rPr>
                                <w:lang w:val="es-CR"/>
                              </w:rPr>
                            </w:pPr>
                          </w:p>
                        </w:txbxContent>
                      </v:textbox>
                      <w10:wrap type="square" anchorx="margin" anchory="margin"/>
                    </v:shape>
                  </w:pict>
                </mc:Fallback>
              </mc:AlternateContent>
            </w:r>
          </w:p>
        </w:tc>
      </w:tr>
    </w:tbl>
    <w:p w14:paraId="44EA3A53" w14:textId="77777777" w:rsidR="00F931A9" w:rsidRPr="00825D5F" w:rsidRDefault="00F931A9" w:rsidP="00F931A9">
      <w:pPr>
        <w:contextualSpacing/>
        <w:jc w:val="center"/>
        <w:rPr>
          <w:rFonts w:ascii="Franklin Gothic Book" w:eastAsia="Calibri" w:hAnsi="Franklin Gothic Book"/>
          <w:color w:val="000000"/>
          <w:lang w:val="es-MX"/>
        </w:rPr>
      </w:pPr>
    </w:p>
    <w:p w14:paraId="227EB269" w14:textId="77777777" w:rsidR="004B546E" w:rsidRPr="004B546E" w:rsidRDefault="004B546E" w:rsidP="00F931A9">
      <w:pPr>
        <w:contextualSpacing/>
        <w:jc w:val="center"/>
        <w:rPr>
          <w:rFonts w:ascii="HendersonSansW00-BasicSmBd" w:eastAsia="Calibri" w:hAnsi="HendersonSansW00-BasicSmBd" w:cs="Calibri Light"/>
          <w:color w:val="FFFF00"/>
          <w:sz w:val="32"/>
          <w:szCs w:val="32"/>
          <w:u w:val="single"/>
        </w:rPr>
      </w:pPr>
    </w:p>
    <w:tbl>
      <w:tblPr>
        <w:tblStyle w:val="Tablaconcuadrcula"/>
        <w:tblW w:w="0" w:type="auto"/>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F931A9" w14:paraId="4091CB25" w14:textId="77777777" w:rsidTr="00177ECD">
        <w:tc>
          <w:tcPr>
            <w:tcW w:w="5954" w:type="dxa"/>
          </w:tcPr>
          <w:p w14:paraId="408F2E55" w14:textId="2162C8BE" w:rsidR="00012D06" w:rsidRDefault="00012D06" w:rsidP="00012D06">
            <w:pPr>
              <w:contextualSpacing/>
              <w:jc w:val="center"/>
              <w:rPr>
                <w:rFonts w:ascii="Franklin Gothic Book" w:eastAsia="Calibri" w:hAnsi="Franklin Gothic Book"/>
                <w:color w:val="000000"/>
                <w:lang w:val="es-MX"/>
              </w:rPr>
            </w:pPr>
          </w:p>
          <w:p w14:paraId="65BBE090" w14:textId="58B26BE2" w:rsidR="006479D0" w:rsidRDefault="006479D0" w:rsidP="00012D06">
            <w:pPr>
              <w:contextualSpacing/>
              <w:jc w:val="center"/>
              <w:rPr>
                <w:rFonts w:ascii="Franklin Gothic Book" w:eastAsia="Calibri" w:hAnsi="Franklin Gothic Book"/>
                <w:color w:val="000000"/>
                <w:lang w:val="es-MX"/>
              </w:rPr>
            </w:pPr>
            <w:r>
              <w:rPr>
                <w:rFonts w:ascii="Franklin Gothic Book" w:eastAsia="Calibri" w:hAnsi="Franklin Gothic Book"/>
                <w:color w:val="000000"/>
                <w:lang w:val="es-MX"/>
              </w:rPr>
              <w:t>PLIEGO DE CONDICIONES</w:t>
            </w:r>
          </w:p>
          <w:p w14:paraId="3E72B614" w14:textId="00CE8830" w:rsidR="00F931A9" w:rsidRPr="00825D5F" w:rsidRDefault="006479D0" w:rsidP="00177ECD">
            <w:pPr>
              <w:contextualSpacing/>
              <w:jc w:val="center"/>
              <w:rPr>
                <w:rFonts w:ascii="HendersonSansW00-BasicSmBd" w:eastAsia="Calibri" w:hAnsi="HendersonSansW00-BasicSmBd" w:cs="Calibri Light"/>
                <w:color w:val="192952"/>
                <w:sz w:val="32"/>
                <w:szCs w:val="32"/>
                <w:u w:val="single"/>
              </w:rPr>
            </w:pPr>
            <w:r>
              <w:rPr>
                <w:rFonts w:ascii="Franklin Gothic Book" w:eastAsia="Calibri" w:hAnsi="Franklin Gothic Book"/>
                <w:color w:val="000000"/>
                <w:lang w:val="es-MX"/>
              </w:rPr>
              <w:t xml:space="preserve">LICITACION </w:t>
            </w:r>
            <w:r w:rsidR="00AA0D76">
              <w:rPr>
                <w:rFonts w:ascii="Franklin Gothic Book" w:eastAsia="Calibri" w:hAnsi="Franklin Gothic Book"/>
                <w:color w:val="000000"/>
                <w:lang w:val="es-MX"/>
              </w:rPr>
              <w:t>REDUCIDA</w:t>
            </w:r>
          </w:p>
          <w:p w14:paraId="4B8ECE6B" w14:textId="77777777" w:rsidR="00F931A9" w:rsidRPr="00825D5F" w:rsidRDefault="00F931A9" w:rsidP="00012D06">
            <w:pPr>
              <w:contextualSpacing/>
              <w:jc w:val="center"/>
              <w:rPr>
                <w:rFonts w:ascii="Franklin Gothic Book" w:eastAsia="Calibri" w:hAnsi="Franklin Gothic Book"/>
                <w:color w:val="000000"/>
                <w:sz w:val="32"/>
                <w:szCs w:val="32"/>
                <w:lang w:val="es-MX"/>
              </w:rPr>
            </w:pPr>
          </w:p>
        </w:tc>
      </w:tr>
    </w:tbl>
    <w:p w14:paraId="342B0FFA" w14:textId="77777777" w:rsidR="00F931A9" w:rsidRPr="00825D5F" w:rsidRDefault="00F931A9" w:rsidP="00F931A9">
      <w:pPr>
        <w:contextualSpacing/>
        <w:jc w:val="center"/>
        <w:rPr>
          <w:rFonts w:ascii="Franklin Gothic Book" w:eastAsia="Calibri" w:hAnsi="Franklin Gothic Book"/>
          <w:color w:val="000000"/>
          <w:lang w:val="es-MX"/>
        </w:rPr>
      </w:pPr>
    </w:p>
    <w:p w14:paraId="7310B2DF" w14:textId="77777777" w:rsidR="00F931A9" w:rsidRPr="00825D5F" w:rsidRDefault="00F931A9" w:rsidP="00F931A9">
      <w:pPr>
        <w:contextualSpacing/>
        <w:jc w:val="center"/>
        <w:rPr>
          <w:rFonts w:ascii="Franklin Gothic Book" w:eastAsia="Calibri" w:hAnsi="Franklin Gothic Book"/>
          <w:color w:val="000000"/>
          <w:lang w:val="es-MX"/>
        </w:rPr>
      </w:pPr>
    </w:p>
    <w:p w14:paraId="62AB1909" w14:textId="77777777" w:rsidR="00F931A9" w:rsidRPr="00825D5F" w:rsidRDefault="00F931A9" w:rsidP="00F931A9">
      <w:pPr>
        <w:contextualSpacing/>
        <w:jc w:val="center"/>
        <w:rPr>
          <w:rFonts w:ascii="Franklin Gothic Book" w:eastAsia="Calibri" w:hAnsi="Franklin Gothic Book"/>
          <w:color w:val="000000"/>
          <w:lang w:val="es-MX"/>
        </w:rPr>
      </w:pPr>
    </w:p>
    <w:p w14:paraId="58EC4A35" w14:textId="77777777" w:rsidR="00F931A9" w:rsidRPr="00825D5F" w:rsidRDefault="00F931A9" w:rsidP="00F931A9">
      <w:pPr>
        <w:contextualSpacing/>
        <w:jc w:val="center"/>
        <w:rPr>
          <w:rFonts w:ascii="Franklin Gothic Book" w:eastAsia="Calibri" w:hAnsi="Franklin Gothic Book"/>
          <w:color w:val="000000"/>
          <w:lang w:val="es-MX"/>
        </w:rPr>
      </w:pPr>
    </w:p>
    <w:p w14:paraId="7BE7A838" w14:textId="77777777" w:rsidR="00F931A9" w:rsidRPr="00825D5F" w:rsidRDefault="00F931A9" w:rsidP="00F931A9">
      <w:pPr>
        <w:contextualSpacing/>
        <w:jc w:val="center"/>
        <w:rPr>
          <w:rFonts w:ascii="Franklin Gothic Book" w:eastAsia="Calibri" w:hAnsi="Franklin Gothic Book"/>
          <w:color w:val="000000"/>
          <w:lang w:val="es-MX"/>
        </w:rPr>
      </w:pPr>
    </w:p>
    <w:p w14:paraId="012D6BCD" w14:textId="65ECA346" w:rsidR="00F931A9" w:rsidRPr="00825D5F" w:rsidRDefault="00EE30A9" w:rsidP="00F931A9">
      <w:pPr>
        <w:contextualSpacing/>
        <w:jc w:val="center"/>
        <w:rPr>
          <w:rFonts w:ascii="Franklin Gothic Book" w:eastAsia="Calibri" w:hAnsi="Franklin Gothic Book"/>
          <w:color w:val="000000"/>
          <w:lang w:val="es-MX"/>
        </w:rPr>
      </w:pPr>
      <w:r w:rsidRPr="00EE30A9">
        <w:rPr>
          <w:rFonts w:ascii="HendersonSansW00-BasicSmBd" w:eastAsia="Calibri" w:hAnsi="HendersonSansW00-BasicSmBd" w:cs="Calibri Light"/>
          <w:b/>
          <w:noProof/>
          <w:color w:val="192952"/>
          <w:sz w:val="30"/>
          <w:szCs w:val="30"/>
          <w:lang w:val="es-MX" w:eastAsia="es-MX"/>
        </w:rPr>
        <mc:AlternateContent>
          <mc:Choice Requires="wps">
            <w:drawing>
              <wp:anchor distT="45720" distB="45720" distL="114300" distR="114300" simplePos="0" relativeHeight="251664384" behindDoc="0" locked="0" layoutInCell="1" allowOverlap="1" wp14:anchorId="42409C0E" wp14:editId="43AFA6F1">
                <wp:simplePos x="0" y="0"/>
                <wp:positionH relativeFrom="margin">
                  <wp:posOffset>0</wp:posOffset>
                </wp:positionH>
                <wp:positionV relativeFrom="margin">
                  <wp:posOffset>4465320</wp:posOffset>
                </wp:positionV>
                <wp:extent cx="5803900" cy="1677670"/>
                <wp:effectExtent l="0" t="0" r="25400" b="1016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677670"/>
                        </a:xfrm>
                        <a:prstGeom prst="rect">
                          <a:avLst/>
                        </a:prstGeom>
                        <a:solidFill>
                          <a:srgbClr val="FFFFFF"/>
                        </a:solidFill>
                        <a:ln w="9525">
                          <a:solidFill>
                            <a:srgbClr val="000000"/>
                          </a:solidFill>
                          <a:miter lim="800000"/>
                          <a:headEnd/>
                          <a:tailEnd/>
                        </a:ln>
                      </wps:spPr>
                      <wps:txbx>
                        <w:txbxContent>
                          <w:p w14:paraId="13D56452" w14:textId="6E4E9041" w:rsidR="003B285B" w:rsidRPr="00EE30A9" w:rsidRDefault="003B285B" w:rsidP="00EE30A9">
                            <w:pPr>
                              <w:rPr>
                                <w:lang w:val="es-CR"/>
                              </w:rPr>
                            </w:pPr>
                            <w:r>
                              <w:rPr>
                                <w:lang w:val="es-CR"/>
                              </w:rPr>
                              <w:t>NOMBRE DEL PROCEDIMIENTO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2409C0E" id="_x0000_s1027" type="#_x0000_t202" style="position:absolute;left:0;text-align:left;margin-left:0;margin-top:351.6pt;width:457pt;height:132.1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">
                <v:textbox style="mso-fit-shape-to-text:t">
                  <w:txbxContent>
                    <w:p w14:paraId="13D56452" w14:textId="6E4E9041" w:rsidR="003B285B" w:rsidRPr="00EE30A9" w:rsidRDefault="003B285B" w:rsidP="00EE30A9">
                      <w:pPr>
                        <w:rPr>
                          <w:lang w:val="es-CR"/>
                        </w:rPr>
                      </w:pPr>
                      <w:r>
                        <w:rPr>
                          <w:lang w:val="es-CR"/>
                        </w:rPr>
                        <w:t>NOMBRE DEL PROCEDIMIENTO</w:t>
                      </w:r>
                    </w:p>
                  </w:txbxContent>
                </v:textbox>
                <w10:wrap type="square" anchorx="margin" anchory="margin"/>
              </v:shape>
            </w:pict>
          </mc:Fallback>
        </mc:AlternateContent>
      </w:r>
    </w:p>
    <w:p w14:paraId="636771C6" w14:textId="77777777" w:rsidR="00D94FB0" w:rsidRPr="00DA192D" w:rsidRDefault="00D94FB0" w:rsidP="00DA192D">
      <w:pPr>
        <w:jc w:val="both"/>
        <w:rPr>
          <w:rFonts w:ascii="Arial" w:hAnsi="Arial" w:cs="Arial"/>
          <w:spacing w:val="0"/>
          <w:sz w:val="22"/>
          <w:szCs w:val="22"/>
        </w:rPr>
      </w:pPr>
    </w:p>
    <w:p w14:paraId="4A5D784D" w14:textId="77777777" w:rsidR="00177ECD" w:rsidRDefault="00177ECD" w:rsidP="00DA192D">
      <w:pPr>
        <w:jc w:val="both"/>
        <w:rPr>
          <w:rFonts w:ascii="Arial" w:hAnsi="Arial" w:cs="Arial"/>
          <w:b/>
          <w:spacing w:val="0"/>
          <w:sz w:val="22"/>
          <w:szCs w:val="22"/>
        </w:rPr>
      </w:pPr>
      <w:bookmarkStart w:id="1" w:name="_Toc289081094"/>
    </w:p>
    <w:p w14:paraId="7EDD0EB1" w14:textId="77777777" w:rsidR="00177ECD" w:rsidRDefault="00177ECD" w:rsidP="00DA192D">
      <w:pPr>
        <w:jc w:val="both"/>
        <w:rPr>
          <w:rFonts w:ascii="Arial" w:hAnsi="Arial" w:cs="Arial"/>
          <w:b/>
          <w:spacing w:val="0"/>
          <w:sz w:val="22"/>
          <w:szCs w:val="22"/>
        </w:rPr>
      </w:pPr>
    </w:p>
    <w:p w14:paraId="01898BA6" w14:textId="77777777" w:rsidR="00177ECD" w:rsidRDefault="00177ECD" w:rsidP="00DA192D">
      <w:pPr>
        <w:jc w:val="both"/>
        <w:rPr>
          <w:rFonts w:ascii="Arial" w:hAnsi="Arial" w:cs="Arial"/>
          <w:b/>
          <w:spacing w:val="0"/>
          <w:sz w:val="22"/>
          <w:szCs w:val="22"/>
        </w:rPr>
      </w:pPr>
    </w:p>
    <w:p w14:paraId="570103ED" w14:textId="77777777" w:rsidR="00EE30A9" w:rsidRDefault="00EE30A9" w:rsidP="00DA192D">
      <w:pPr>
        <w:jc w:val="both"/>
        <w:rPr>
          <w:rFonts w:ascii="Arial" w:hAnsi="Arial" w:cs="Arial"/>
          <w:b/>
          <w:spacing w:val="0"/>
          <w:sz w:val="22"/>
          <w:szCs w:val="22"/>
        </w:rPr>
      </w:pPr>
    </w:p>
    <w:p w14:paraId="5D006DBE" w14:textId="77777777" w:rsidR="00EE30A9" w:rsidRDefault="00EE30A9" w:rsidP="00DA192D">
      <w:pPr>
        <w:jc w:val="both"/>
        <w:rPr>
          <w:rFonts w:ascii="Arial" w:hAnsi="Arial" w:cs="Arial"/>
          <w:b/>
          <w:spacing w:val="0"/>
          <w:sz w:val="22"/>
          <w:szCs w:val="22"/>
        </w:rPr>
      </w:pPr>
    </w:p>
    <w:p w14:paraId="747EF946" w14:textId="77777777" w:rsidR="00EE30A9" w:rsidRDefault="00EE30A9" w:rsidP="00DA192D">
      <w:pPr>
        <w:jc w:val="both"/>
        <w:rPr>
          <w:rFonts w:ascii="Arial" w:hAnsi="Arial" w:cs="Arial"/>
          <w:b/>
          <w:spacing w:val="0"/>
          <w:sz w:val="22"/>
          <w:szCs w:val="22"/>
        </w:rPr>
      </w:pPr>
    </w:p>
    <w:p w14:paraId="462DD7CF" w14:textId="77777777" w:rsidR="00EE30A9" w:rsidRDefault="00EE30A9" w:rsidP="00DA192D">
      <w:pPr>
        <w:jc w:val="both"/>
        <w:rPr>
          <w:rFonts w:ascii="Arial" w:hAnsi="Arial" w:cs="Arial"/>
          <w:b/>
          <w:spacing w:val="0"/>
          <w:sz w:val="22"/>
          <w:szCs w:val="22"/>
        </w:rPr>
      </w:pPr>
    </w:p>
    <w:p w14:paraId="67BCF0E5" w14:textId="77777777" w:rsidR="00EE30A9" w:rsidRDefault="00EE30A9" w:rsidP="00DA192D">
      <w:pPr>
        <w:jc w:val="both"/>
        <w:rPr>
          <w:rFonts w:ascii="Arial" w:hAnsi="Arial" w:cs="Arial"/>
          <w:b/>
          <w:spacing w:val="0"/>
          <w:sz w:val="22"/>
          <w:szCs w:val="22"/>
        </w:rPr>
      </w:pPr>
    </w:p>
    <w:p w14:paraId="14BF0FC9" w14:textId="77777777" w:rsidR="00177ECD" w:rsidRDefault="00177ECD" w:rsidP="00DA192D">
      <w:pPr>
        <w:jc w:val="both"/>
        <w:rPr>
          <w:rFonts w:ascii="Arial" w:hAnsi="Arial" w:cs="Arial"/>
          <w:b/>
          <w:spacing w:val="0"/>
          <w:sz w:val="22"/>
          <w:szCs w:val="22"/>
        </w:rPr>
      </w:pPr>
    </w:p>
    <w:p w14:paraId="5BFC172D" w14:textId="77777777" w:rsidR="00177ECD" w:rsidRDefault="00177ECD" w:rsidP="00DA192D">
      <w:pPr>
        <w:jc w:val="both"/>
        <w:rPr>
          <w:rFonts w:ascii="Arial" w:hAnsi="Arial" w:cs="Arial"/>
          <w:b/>
          <w:spacing w:val="0"/>
          <w:sz w:val="22"/>
          <w:szCs w:val="22"/>
        </w:rPr>
      </w:pPr>
    </w:p>
    <w:p w14:paraId="7111F8F4" w14:textId="77777777" w:rsidR="00177ECD" w:rsidRDefault="00177ECD" w:rsidP="00DA192D">
      <w:pPr>
        <w:jc w:val="both"/>
        <w:rPr>
          <w:rFonts w:ascii="Arial" w:hAnsi="Arial" w:cs="Arial"/>
          <w:b/>
          <w:spacing w:val="0"/>
          <w:sz w:val="22"/>
          <w:szCs w:val="22"/>
        </w:rPr>
      </w:pPr>
    </w:p>
    <w:p w14:paraId="5988A026" w14:textId="77777777" w:rsidR="00177ECD" w:rsidRDefault="00177ECD" w:rsidP="00DA192D">
      <w:pPr>
        <w:jc w:val="both"/>
        <w:rPr>
          <w:rFonts w:ascii="Arial" w:hAnsi="Arial" w:cs="Arial"/>
          <w:b/>
          <w:spacing w:val="0"/>
          <w:sz w:val="22"/>
          <w:szCs w:val="22"/>
        </w:rPr>
      </w:pPr>
    </w:p>
    <w:bookmarkEnd w:id="1"/>
    <w:p w14:paraId="2C3446D6" w14:textId="77777777" w:rsidR="00996DE5" w:rsidRDefault="00996DE5">
      <w:pPr>
        <w:rPr>
          <w:rFonts w:ascii="Arial" w:hAnsi="Arial" w:cs="Arial"/>
          <w:b/>
          <w:spacing w:val="0"/>
          <w:sz w:val="22"/>
          <w:szCs w:val="22"/>
        </w:rPr>
      </w:pPr>
      <w:r>
        <w:rPr>
          <w:rFonts w:ascii="Arial" w:hAnsi="Arial" w:cs="Arial"/>
          <w:b/>
          <w:spacing w:val="0"/>
          <w:sz w:val="22"/>
          <w:szCs w:val="22"/>
        </w:rPr>
        <w:br w:type="page"/>
      </w:r>
    </w:p>
    <w:p w14:paraId="63677298" w14:textId="025FB1CA" w:rsidR="003174DD" w:rsidRPr="00DA192D" w:rsidRDefault="00D94FB0" w:rsidP="00DA192D">
      <w:pPr>
        <w:jc w:val="center"/>
        <w:rPr>
          <w:rFonts w:ascii="Arial" w:hAnsi="Arial" w:cs="Arial"/>
          <w:b/>
          <w:spacing w:val="0"/>
          <w:sz w:val="22"/>
          <w:szCs w:val="22"/>
        </w:rPr>
      </w:pPr>
      <w:r w:rsidRPr="00DA192D">
        <w:rPr>
          <w:rFonts w:ascii="Arial" w:hAnsi="Arial" w:cs="Arial"/>
          <w:b/>
          <w:spacing w:val="0"/>
          <w:sz w:val="22"/>
          <w:szCs w:val="22"/>
        </w:rPr>
        <w:lastRenderedPageBreak/>
        <w:t>PRIMERA PARTE</w:t>
      </w:r>
    </w:p>
    <w:p w14:paraId="63677299" w14:textId="77777777" w:rsidR="003174DD" w:rsidRPr="00DA192D" w:rsidRDefault="003174DD" w:rsidP="00DA192D">
      <w:pPr>
        <w:jc w:val="center"/>
        <w:rPr>
          <w:rFonts w:ascii="Arial" w:hAnsi="Arial" w:cs="Arial"/>
          <w:b/>
          <w:spacing w:val="0"/>
          <w:sz w:val="22"/>
          <w:szCs w:val="22"/>
          <w:u w:val="single"/>
        </w:rPr>
      </w:pPr>
      <w:r w:rsidRPr="00DA192D">
        <w:rPr>
          <w:rFonts w:ascii="Arial" w:hAnsi="Arial" w:cs="Arial"/>
          <w:b/>
          <w:spacing w:val="0"/>
          <w:sz w:val="22"/>
          <w:szCs w:val="22"/>
        </w:rPr>
        <w:t>CAPÍTULO A</w:t>
      </w:r>
    </w:p>
    <w:p w14:paraId="6367729D" w14:textId="1198CFA2" w:rsidR="00364270" w:rsidRPr="00DA192D" w:rsidRDefault="00495E87" w:rsidP="00495E87">
      <w:pPr>
        <w:jc w:val="center"/>
        <w:rPr>
          <w:rFonts w:ascii="Arial" w:hAnsi="Arial" w:cs="Arial"/>
          <w:spacing w:val="0"/>
          <w:sz w:val="22"/>
          <w:szCs w:val="22"/>
        </w:rPr>
      </w:pPr>
      <w:r w:rsidRPr="00495E87">
        <w:rPr>
          <w:rFonts w:ascii="Arial" w:hAnsi="Arial" w:cs="Arial"/>
          <w:b/>
          <w:spacing w:val="0"/>
          <w:sz w:val="22"/>
          <w:szCs w:val="22"/>
        </w:rPr>
        <w:t>PRIMERA PARTE. INFORMACIÓN GENERAL</w:t>
      </w:r>
    </w:p>
    <w:p w14:paraId="6FA341BB" w14:textId="77777777" w:rsidR="00A96C6B" w:rsidRDefault="00A96C6B" w:rsidP="0011400B">
      <w:pPr>
        <w:pStyle w:val="Ttulo"/>
      </w:pPr>
    </w:p>
    <w:p w14:paraId="26FFCFC6" w14:textId="553EFB25" w:rsidR="006E1CEE" w:rsidRPr="00495E87" w:rsidRDefault="00177ECD" w:rsidP="00A472D4">
      <w:pPr>
        <w:pStyle w:val="Prrafodelista"/>
        <w:numPr>
          <w:ilvl w:val="0"/>
          <w:numId w:val="20"/>
        </w:numPr>
        <w:ind w:right="-284"/>
        <w:jc w:val="both"/>
        <w:outlineLvl w:val="0"/>
        <w:rPr>
          <w:rFonts w:ascii="Arial" w:eastAsia="Calibri" w:hAnsi="Arial" w:cs="Arial"/>
          <w:b/>
          <w:spacing w:val="0"/>
          <w:lang w:val="es-ES_tradnl" w:eastAsia="en-US"/>
        </w:rPr>
      </w:pPr>
      <w:bookmarkStart w:id="2" w:name="_Toc187219246"/>
      <w:r w:rsidRPr="00495E87">
        <w:rPr>
          <w:rFonts w:ascii="Arial" w:eastAsia="Calibri" w:hAnsi="Arial" w:cs="Arial"/>
          <w:b/>
          <w:spacing w:val="0"/>
          <w:lang w:val="es-ES_tradnl" w:eastAsia="en-US"/>
        </w:rPr>
        <w:t>GENERALIDADES</w:t>
      </w:r>
      <w:bookmarkEnd w:id="2"/>
    </w:p>
    <w:p w14:paraId="6367729F" w14:textId="77777777" w:rsidR="00364270" w:rsidRDefault="00364270" w:rsidP="0011400B">
      <w:pPr>
        <w:pStyle w:val="Ttulo"/>
      </w:pPr>
    </w:p>
    <w:p w14:paraId="55613C34" w14:textId="77777777" w:rsidR="00A567B3" w:rsidRPr="00A567B3" w:rsidRDefault="00A567B3" w:rsidP="00A567B3">
      <w:pPr>
        <w:jc w:val="both"/>
        <w:rPr>
          <w:rFonts w:ascii="Arial" w:hAnsi="Arial" w:cs="Arial"/>
          <w:spacing w:val="0"/>
          <w:sz w:val="22"/>
          <w:szCs w:val="22"/>
        </w:rPr>
      </w:pPr>
      <w:r w:rsidRPr="00A567B3">
        <w:rPr>
          <w:rFonts w:ascii="Arial" w:hAnsi="Arial" w:cs="Arial"/>
          <w:spacing w:val="0"/>
          <w:sz w:val="22"/>
          <w:szCs w:val="22"/>
        </w:rPr>
        <w:t>La oferta se presentará únicamente por el Sistema Digital Unificado, asumiendo el oferente las consecuencias que se puedan generar por su falta de cuidado o cualquier error imputable a él en el momento de ingresar su oferta y la documentación complementaria.</w:t>
      </w:r>
    </w:p>
    <w:p w14:paraId="0E4F83C4" w14:textId="77777777" w:rsidR="00A567B3" w:rsidRPr="00A567B3" w:rsidRDefault="00A567B3" w:rsidP="00A567B3">
      <w:pPr>
        <w:jc w:val="both"/>
        <w:rPr>
          <w:rFonts w:ascii="Arial" w:hAnsi="Arial" w:cs="Arial"/>
          <w:spacing w:val="0"/>
          <w:sz w:val="22"/>
          <w:szCs w:val="22"/>
        </w:rPr>
      </w:pPr>
    </w:p>
    <w:p w14:paraId="672E5816" w14:textId="7492F39C" w:rsidR="00495E87" w:rsidRDefault="00A567B3" w:rsidP="00A567B3">
      <w:pPr>
        <w:jc w:val="both"/>
        <w:rPr>
          <w:rFonts w:ascii="Arial" w:hAnsi="Arial" w:cs="Arial"/>
          <w:spacing w:val="0"/>
          <w:sz w:val="22"/>
          <w:szCs w:val="22"/>
        </w:rPr>
      </w:pPr>
      <w:r w:rsidRPr="00A567B3">
        <w:rPr>
          <w:rFonts w:ascii="Arial" w:hAnsi="Arial" w:cs="Arial"/>
          <w:spacing w:val="0"/>
          <w:sz w:val="22"/>
          <w:szCs w:val="22"/>
        </w:rPr>
        <w:t>Toda comunicación, consultas, aclaraciones se realizarán únicamente por el Sistema Digital Unificado, no se tomará como valido consultas o aclaraciones por teléfono ni correo electrónico.</w:t>
      </w:r>
    </w:p>
    <w:p w14:paraId="4498A6C0" w14:textId="77777777" w:rsidR="00A567B3" w:rsidRDefault="00A567B3" w:rsidP="00A567B3">
      <w:pPr>
        <w:jc w:val="both"/>
        <w:rPr>
          <w:rFonts w:ascii="Arial" w:hAnsi="Arial" w:cs="Arial"/>
          <w:spacing w:val="0"/>
          <w:sz w:val="22"/>
          <w:szCs w:val="22"/>
          <w:lang w:val="es-MX"/>
        </w:rPr>
      </w:pPr>
    </w:p>
    <w:p w14:paraId="3D8C04DF" w14:textId="611F003D" w:rsidR="00495E87" w:rsidRPr="00495E87" w:rsidRDefault="00495E87" w:rsidP="00C546EE">
      <w:pPr>
        <w:pStyle w:val="Prrafodelista"/>
        <w:numPr>
          <w:ilvl w:val="0"/>
          <w:numId w:val="20"/>
        </w:numPr>
        <w:ind w:right="-284"/>
        <w:jc w:val="both"/>
        <w:outlineLvl w:val="0"/>
        <w:rPr>
          <w:rFonts w:ascii="Arial" w:eastAsia="Calibri" w:hAnsi="Arial" w:cs="Arial"/>
          <w:b/>
          <w:spacing w:val="0"/>
          <w:lang w:val="es-ES_tradnl" w:eastAsia="en-US"/>
        </w:rPr>
      </w:pPr>
      <w:bookmarkStart w:id="3" w:name="_Toc163039562"/>
      <w:bookmarkStart w:id="4" w:name="_Toc187219247"/>
      <w:r w:rsidRPr="00495E87">
        <w:rPr>
          <w:rFonts w:ascii="Arial" w:eastAsia="Calibri" w:hAnsi="Arial" w:cs="Arial"/>
          <w:b/>
          <w:spacing w:val="0"/>
          <w:lang w:val="es-ES_tradnl" w:eastAsia="en-US"/>
        </w:rPr>
        <w:t xml:space="preserve">UNIDAD PROMOVENTE </w:t>
      </w:r>
      <w:bookmarkEnd w:id="3"/>
      <w:bookmarkEnd w:id="4"/>
      <w:r w:rsidR="00C546EE" w:rsidRPr="00C546EE">
        <w:rPr>
          <w:rFonts w:ascii="Arial" w:eastAsia="Calibri" w:hAnsi="Arial" w:cs="Arial"/>
          <w:b/>
          <w:spacing w:val="0"/>
          <w:lang w:val="es-ES_tradnl" w:eastAsia="en-US"/>
        </w:rPr>
        <w:t>Y CONTENIDO PRESUPUESTARIO</w:t>
      </w:r>
    </w:p>
    <w:p w14:paraId="3FA3B328" w14:textId="274ADD45" w:rsidR="00495E87" w:rsidRPr="00B0249A" w:rsidRDefault="00495E87" w:rsidP="00B0249A">
      <w:pPr>
        <w:spacing w:line="276" w:lineRule="auto"/>
        <w:contextualSpacing/>
        <w:rPr>
          <w:rFonts w:ascii="HendersonSansW00-BasicLight" w:hAnsi="HendersonSansW00-BasicLight"/>
          <w:color w:val="000000"/>
          <w:sz w:val="20"/>
          <w:szCs w:val="20"/>
        </w:rPr>
      </w:pPr>
      <w:r w:rsidRPr="00495E87">
        <w:rPr>
          <w:rFonts w:ascii="Arial" w:hAnsi="Arial" w:cs="Arial"/>
          <w:spacing w:val="0"/>
          <w:sz w:val="22"/>
          <w:szCs w:val="22"/>
          <w:lang w:val="es-MX"/>
        </w:rPr>
        <w:t xml:space="preserve">El presente procedimiento es promovido por la </w:t>
      </w:r>
      <w:sdt>
        <w:sdtPr>
          <w:rPr>
            <w:rFonts w:ascii="HendersonSansW00-BasicLight" w:hAnsi="HendersonSansW00-BasicLight"/>
            <w:color w:val="000000"/>
            <w:sz w:val="20"/>
            <w:szCs w:val="20"/>
          </w:rPr>
          <w:alias w:val="NOMBRE DE LA UNIDAD SOLICITANTE"/>
          <w:tag w:val="NOMBRE DE LA UNIDAD SOLICITANTE"/>
          <w:id w:val="-357121827"/>
          <w:placeholder>
            <w:docPart w:val="D266ED86254E46FB98D9502B2B86DA7B"/>
          </w:placeholder>
          <w:showingPlcHdr/>
          <w15:color w:val="FF0000"/>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RAT" w:value="DIRECCIÓN DEL DRAT"/>
            <w:listItem w:displayText="UNIDAD ADMINISTRATIVA - FINANCIERA DRAT" w:value="UNIDAD ADMINISTRATIVA - FINANCIERA DRAT"/>
            <w:listItem w:displayText="SUBDISTRITO CAÑAS, LAJAS Y ABANGARES" w:value="SUBDISTRITO CAÑAS, LAJAS Y ABANGARES"/>
            <w:listItem w:displayText="SUBDISTRITO PIEDRAS" w:value="SUBDISTRITO PIEDRAS"/>
            <w:listItem w:displayText="RED PRIMARIA" w:value="RED PRIMARIA"/>
            <w:listItem w:displayText="SUBDISTRITO CABUYO, TEMPISQUE, ZAPANDÍ" w:value="SUBDISTRITO CABUYO, TEMPISQUE, ZAPANDÍ"/>
          </w:dropDownList>
        </w:sdtPr>
        <w:sdtEndPr/>
        <w:sdtContent>
          <w:r w:rsidR="00B0249A" w:rsidRPr="00DD794D">
            <w:rPr>
              <w:rStyle w:val="Textodelmarcadordeposicin"/>
            </w:rPr>
            <w:t>Elija un elemento.</w:t>
          </w:r>
        </w:sdtContent>
      </w:sdt>
      <w:r w:rsidR="00B0249A">
        <w:rPr>
          <w:rFonts w:ascii="HendersonSansW00-BasicLight" w:hAnsi="HendersonSansW00-BasicLight"/>
          <w:color w:val="000000"/>
          <w:sz w:val="20"/>
          <w:szCs w:val="20"/>
        </w:rPr>
        <w:t xml:space="preserve"> </w:t>
      </w:r>
      <w:r w:rsidRPr="00495E87">
        <w:rPr>
          <w:rFonts w:ascii="Arial" w:hAnsi="Arial" w:cs="Arial"/>
          <w:spacing w:val="0"/>
          <w:sz w:val="22"/>
          <w:szCs w:val="22"/>
          <w:lang w:val="es-MX"/>
        </w:rPr>
        <w:t xml:space="preserve">y cuenta con un presupuesto disponible de </w:t>
      </w:r>
      <w:r w:rsidRPr="00495E87">
        <w:rPr>
          <w:rFonts w:ascii="Arial" w:hAnsi="Arial" w:cs="Arial"/>
          <w:color w:val="FF0000"/>
          <w:spacing w:val="0"/>
          <w:sz w:val="22"/>
          <w:szCs w:val="22"/>
          <w:lang w:val="es-MX"/>
        </w:rPr>
        <w:t>¢XX XXX XXX.XX (Indicar la cantidad en números)</w:t>
      </w:r>
    </w:p>
    <w:p w14:paraId="77F64398" w14:textId="77777777" w:rsidR="00495E87" w:rsidRPr="00B0249A" w:rsidRDefault="00495E87" w:rsidP="00697CA5">
      <w:pPr>
        <w:jc w:val="both"/>
        <w:rPr>
          <w:rFonts w:ascii="Arial" w:hAnsi="Arial" w:cs="Arial"/>
          <w:spacing w:val="0"/>
          <w:sz w:val="22"/>
          <w:szCs w:val="22"/>
        </w:rPr>
      </w:pPr>
    </w:p>
    <w:p w14:paraId="0AAD1661" w14:textId="77777777" w:rsidR="00495E87" w:rsidRPr="00495E87" w:rsidRDefault="00495E87" w:rsidP="00495E87">
      <w:pPr>
        <w:jc w:val="center"/>
        <w:rPr>
          <w:rFonts w:ascii="Arial" w:hAnsi="Arial" w:cs="Arial"/>
          <w:b/>
          <w:spacing w:val="0"/>
          <w:sz w:val="22"/>
          <w:szCs w:val="22"/>
        </w:rPr>
      </w:pPr>
      <w:bookmarkStart w:id="5" w:name="_Toc163039564"/>
      <w:r w:rsidRPr="00495E87">
        <w:rPr>
          <w:rFonts w:ascii="Arial" w:hAnsi="Arial" w:cs="Arial"/>
          <w:b/>
          <w:spacing w:val="0"/>
          <w:sz w:val="22"/>
          <w:szCs w:val="22"/>
        </w:rPr>
        <w:t>SEGUNDA PARTE. CONDICIONES GENERALES</w:t>
      </w:r>
      <w:bookmarkEnd w:id="5"/>
    </w:p>
    <w:p w14:paraId="636772AD" w14:textId="77777777" w:rsidR="00364270" w:rsidRPr="00DA192D" w:rsidRDefault="00364270" w:rsidP="00DA192D">
      <w:pPr>
        <w:jc w:val="both"/>
        <w:rPr>
          <w:rFonts w:ascii="Arial" w:hAnsi="Arial" w:cs="Arial"/>
          <w:spacing w:val="0"/>
          <w:sz w:val="22"/>
          <w:szCs w:val="22"/>
        </w:rPr>
      </w:pPr>
    </w:p>
    <w:p w14:paraId="62BA3A51" w14:textId="5A870E06" w:rsidR="00181477" w:rsidRPr="00507A76" w:rsidRDefault="00181477" w:rsidP="0088783A">
      <w:pPr>
        <w:pStyle w:val="Prrafodelista"/>
        <w:numPr>
          <w:ilvl w:val="0"/>
          <w:numId w:val="20"/>
        </w:numPr>
        <w:ind w:right="-284"/>
        <w:jc w:val="both"/>
        <w:outlineLvl w:val="0"/>
        <w:rPr>
          <w:rFonts w:ascii="Arial" w:eastAsia="Calibri" w:hAnsi="Arial" w:cs="Arial"/>
          <w:b/>
          <w:spacing w:val="0"/>
          <w:lang w:val="es-ES_tradnl" w:eastAsia="en-US"/>
        </w:rPr>
      </w:pPr>
      <w:bookmarkStart w:id="6" w:name="_Toc187219250"/>
      <w:r w:rsidRPr="00507A76">
        <w:rPr>
          <w:rFonts w:ascii="Arial" w:eastAsia="Calibri" w:hAnsi="Arial" w:cs="Arial"/>
          <w:b/>
          <w:spacing w:val="0"/>
          <w:lang w:val="es-ES_tradnl" w:eastAsia="en-US"/>
        </w:rPr>
        <w:t>ACLARACIONES AL PLIEGO DE CONDICIONES</w:t>
      </w:r>
      <w:bookmarkEnd w:id="6"/>
    </w:p>
    <w:p w14:paraId="6C47388D" w14:textId="77777777" w:rsidR="00181477" w:rsidRPr="00DA192D" w:rsidRDefault="00181477" w:rsidP="00181477">
      <w:pPr>
        <w:jc w:val="both"/>
        <w:rPr>
          <w:rFonts w:ascii="Arial" w:hAnsi="Arial" w:cs="Arial"/>
          <w:spacing w:val="0"/>
          <w:sz w:val="22"/>
          <w:szCs w:val="22"/>
        </w:rPr>
      </w:pPr>
    </w:p>
    <w:p w14:paraId="035175D5" w14:textId="07708DD3" w:rsidR="00181477" w:rsidRDefault="00181477" w:rsidP="00181477">
      <w:pPr>
        <w:jc w:val="both"/>
        <w:rPr>
          <w:rFonts w:ascii="Arial" w:hAnsi="Arial" w:cs="Arial"/>
          <w:spacing w:val="0"/>
          <w:sz w:val="22"/>
          <w:szCs w:val="22"/>
        </w:rPr>
      </w:pPr>
      <w:r w:rsidRPr="009E2390">
        <w:rPr>
          <w:rFonts w:ascii="Arial" w:hAnsi="Arial" w:cs="Arial"/>
          <w:spacing w:val="0"/>
          <w:sz w:val="22"/>
          <w:szCs w:val="22"/>
        </w:rPr>
        <w:t xml:space="preserve">El SENARA recibirá la solicitud de aclaraciones al pliego de condiciones por parte de los oferentes solo en la plataforma del </w:t>
      </w:r>
      <w:r>
        <w:rPr>
          <w:rFonts w:ascii="Arial" w:hAnsi="Arial" w:cs="Arial"/>
          <w:spacing w:val="0"/>
          <w:sz w:val="22"/>
          <w:szCs w:val="22"/>
        </w:rPr>
        <w:t>SISTEMA DE COMPRAS PÚBLICAS</w:t>
      </w:r>
      <w:r w:rsidRPr="009E2390">
        <w:rPr>
          <w:rFonts w:ascii="Arial" w:hAnsi="Arial" w:cs="Arial"/>
          <w:spacing w:val="0"/>
          <w:sz w:val="22"/>
          <w:szCs w:val="22"/>
        </w:rPr>
        <w:t xml:space="preserve"> y serán resueltas dentro de los </w:t>
      </w:r>
      <w:r w:rsidR="00245873">
        <w:rPr>
          <w:rFonts w:ascii="Arial" w:hAnsi="Arial" w:cs="Arial"/>
          <w:spacing w:val="0"/>
          <w:sz w:val="22"/>
          <w:szCs w:val="22"/>
        </w:rPr>
        <w:t>dos</w:t>
      </w:r>
      <w:r w:rsidRPr="009E2390">
        <w:rPr>
          <w:rFonts w:ascii="Arial" w:hAnsi="Arial" w:cs="Arial"/>
          <w:spacing w:val="0"/>
          <w:sz w:val="22"/>
          <w:szCs w:val="22"/>
        </w:rPr>
        <w:t xml:space="preserve"> días hábiles siguientes a su presentación. Las que sean presentadas fuera de ese plazo podrán ser atendidas, pero no impedirán la</w:t>
      </w:r>
      <w:r>
        <w:rPr>
          <w:rFonts w:ascii="Arial" w:hAnsi="Arial" w:cs="Arial"/>
          <w:spacing w:val="0"/>
          <w:sz w:val="22"/>
          <w:szCs w:val="22"/>
        </w:rPr>
        <w:t xml:space="preserve"> </w:t>
      </w:r>
      <w:r w:rsidRPr="009E2390">
        <w:rPr>
          <w:rFonts w:ascii="Arial" w:hAnsi="Arial" w:cs="Arial"/>
          <w:spacing w:val="0"/>
          <w:sz w:val="22"/>
          <w:szCs w:val="22"/>
        </w:rPr>
        <w:t>apertura de ofertas en el día y hora señalados</w:t>
      </w:r>
      <w:r>
        <w:rPr>
          <w:rFonts w:ascii="Arial" w:hAnsi="Arial" w:cs="Arial"/>
          <w:spacing w:val="0"/>
          <w:sz w:val="22"/>
          <w:szCs w:val="22"/>
        </w:rPr>
        <w:t xml:space="preserve">. </w:t>
      </w:r>
    </w:p>
    <w:p w14:paraId="6722228D" w14:textId="77777777" w:rsidR="00181477" w:rsidRDefault="00181477" w:rsidP="00181477">
      <w:pPr>
        <w:pStyle w:val="Prrafodelista"/>
        <w:ind w:left="0"/>
        <w:jc w:val="both"/>
        <w:rPr>
          <w:rFonts w:ascii="Arial" w:hAnsi="Arial" w:cs="Arial"/>
          <w:spacing w:val="0"/>
          <w:sz w:val="22"/>
          <w:szCs w:val="22"/>
        </w:rPr>
      </w:pPr>
    </w:p>
    <w:p w14:paraId="23946194" w14:textId="77777777" w:rsidR="00181477" w:rsidRPr="003960E7" w:rsidRDefault="00181477" w:rsidP="00181477">
      <w:pPr>
        <w:pStyle w:val="Prrafodelista"/>
        <w:ind w:left="0"/>
        <w:jc w:val="both"/>
        <w:rPr>
          <w:rFonts w:ascii="Arial" w:hAnsi="Arial" w:cs="Arial"/>
          <w:spacing w:val="0"/>
          <w:sz w:val="22"/>
          <w:szCs w:val="22"/>
        </w:rPr>
      </w:pPr>
      <w:r w:rsidRPr="003960E7">
        <w:rPr>
          <w:rFonts w:ascii="Arial" w:hAnsi="Arial" w:cs="Arial"/>
          <w:spacing w:val="0"/>
          <w:sz w:val="22"/>
          <w:szCs w:val="22"/>
        </w:rPr>
        <w:t xml:space="preserve">Antes de la fecha establecida para la recepción de ofertas, el SENARA, podrá por iniciativa propia, aclarar los documentos de la </w:t>
      </w:r>
      <w:r>
        <w:rPr>
          <w:rFonts w:ascii="Arial" w:hAnsi="Arial" w:cs="Arial"/>
          <w:spacing w:val="0"/>
          <w:sz w:val="22"/>
          <w:szCs w:val="22"/>
        </w:rPr>
        <w:t>licitación</w:t>
      </w:r>
      <w:r w:rsidRPr="003960E7">
        <w:rPr>
          <w:rFonts w:ascii="Arial" w:hAnsi="Arial" w:cs="Arial"/>
          <w:spacing w:val="0"/>
          <w:sz w:val="22"/>
          <w:szCs w:val="22"/>
        </w:rPr>
        <w:t>.</w:t>
      </w:r>
    </w:p>
    <w:p w14:paraId="0E7039E5" w14:textId="77777777" w:rsidR="00181477" w:rsidRPr="003960E7" w:rsidRDefault="00181477" w:rsidP="00181477">
      <w:pPr>
        <w:jc w:val="both"/>
        <w:rPr>
          <w:rFonts w:ascii="Arial" w:hAnsi="Arial" w:cs="Arial"/>
          <w:spacing w:val="0"/>
          <w:sz w:val="22"/>
          <w:szCs w:val="22"/>
        </w:rPr>
      </w:pPr>
    </w:p>
    <w:p w14:paraId="636772B3" w14:textId="164E2173" w:rsidR="00B944F5" w:rsidRPr="00C12F38" w:rsidRDefault="00181477" w:rsidP="00DA192D">
      <w:pPr>
        <w:jc w:val="both"/>
        <w:rPr>
          <w:rFonts w:ascii="Arial" w:hAnsi="Arial" w:cs="Arial"/>
          <w:spacing w:val="0"/>
          <w:sz w:val="22"/>
          <w:szCs w:val="22"/>
        </w:rPr>
      </w:pPr>
      <w:r w:rsidRPr="003960E7">
        <w:rPr>
          <w:rFonts w:ascii="Arial" w:hAnsi="Arial" w:cs="Arial"/>
          <w:spacing w:val="0"/>
          <w:sz w:val="22"/>
          <w:szCs w:val="22"/>
        </w:rPr>
        <w:t xml:space="preserve">Toda aclaración de los términos </w:t>
      </w:r>
      <w:r>
        <w:rPr>
          <w:rFonts w:ascii="Arial" w:hAnsi="Arial" w:cs="Arial"/>
          <w:spacing w:val="0"/>
          <w:sz w:val="22"/>
          <w:szCs w:val="22"/>
        </w:rPr>
        <w:t xml:space="preserve">del pliego de </w:t>
      </w:r>
      <w:r w:rsidR="00893F4E">
        <w:rPr>
          <w:rFonts w:ascii="Arial" w:hAnsi="Arial" w:cs="Arial"/>
          <w:spacing w:val="0"/>
          <w:sz w:val="22"/>
          <w:szCs w:val="22"/>
        </w:rPr>
        <w:t>condiciones</w:t>
      </w:r>
      <w:r w:rsidRPr="003960E7">
        <w:rPr>
          <w:rFonts w:ascii="Arial" w:hAnsi="Arial" w:cs="Arial"/>
          <w:spacing w:val="0"/>
          <w:sz w:val="22"/>
          <w:szCs w:val="22"/>
        </w:rPr>
        <w:t xml:space="preserve"> formará parte integral de la </w:t>
      </w:r>
      <w:r>
        <w:rPr>
          <w:rFonts w:ascii="Arial" w:hAnsi="Arial" w:cs="Arial"/>
          <w:spacing w:val="0"/>
          <w:sz w:val="22"/>
          <w:szCs w:val="22"/>
        </w:rPr>
        <w:t>licitación</w:t>
      </w:r>
      <w:r w:rsidR="00C12F38">
        <w:rPr>
          <w:rFonts w:ascii="Arial" w:hAnsi="Arial" w:cs="Arial"/>
          <w:spacing w:val="0"/>
          <w:sz w:val="22"/>
          <w:szCs w:val="22"/>
        </w:rPr>
        <w:t>.</w:t>
      </w:r>
    </w:p>
    <w:p w14:paraId="178B4B7D" w14:textId="77777777" w:rsidR="00A96C6B" w:rsidRDefault="00A96C6B" w:rsidP="0011400B">
      <w:pPr>
        <w:pStyle w:val="Ttulo"/>
      </w:pPr>
      <w:bookmarkStart w:id="7" w:name="_Toc1912143"/>
      <w:bookmarkStart w:id="8" w:name="_Toc1915543"/>
      <w:bookmarkStart w:id="9" w:name="_Toc1915928"/>
      <w:bookmarkStart w:id="10" w:name="_Toc1916257"/>
      <w:bookmarkStart w:id="11" w:name="_Toc11328446"/>
      <w:bookmarkStart w:id="12" w:name="_Toc11328740"/>
      <w:bookmarkStart w:id="13" w:name="_Toc25701164"/>
    </w:p>
    <w:p w14:paraId="44B35DEB" w14:textId="1F089557" w:rsidR="00495E87" w:rsidRPr="00B85433" w:rsidRDefault="00495E87" w:rsidP="00DC2F14">
      <w:pPr>
        <w:pStyle w:val="Prrafodelista"/>
        <w:numPr>
          <w:ilvl w:val="0"/>
          <w:numId w:val="20"/>
        </w:numPr>
        <w:ind w:right="-284"/>
        <w:jc w:val="both"/>
        <w:outlineLvl w:val="0"/>
        <w:rPr>
          <w:rFonts w:ascii="Arial" w:eastAsia="Calibri" w:hAnsi="Arial" w:cs="Arial"/>
          <w:b/>
          <w:spacing w:val="0"/>
          <w:lang w:val="es-ES_tradnl" w:eastAsia="en-US"/>
        </w:rPr>
      </w:pPr>
      <w:bookmarkStart w:id="14" w:name="_Toc176161013"/>
      <w:bookmarkStart w:id="15" w:name="_Toc176161086"/>
      <w:bookmarkStart w:id="16" w:name="_Toc187215124"/>
      <w:bookmarkStart w:id="17" w:name="_Toc187215180"/>
      <w:bookmarkStart w:id="18" w:name="_Toc187219200"/>
      <w:bookmarkStart w:id="19" w:name="_Toc187219252"/>
      <w:bookmarkStart w:id="20" w:name="_Toc187219254"/>
      <w:bookmarkEnd w:id="7"/>
      <w:bookmarkEnd w:id="8"/>
      <w:bookmarkEnd w:id="9"/>
      <w:bookmarkEnd w:id="10"/>
      <w:bookmarkEnd w:id="11"/>
      <w:bookmarkEnd w:id="12"/>
      <w:bookmarkEnd w:id="13"/>
      <w:bookmarkEnd w:id="14"/>
      <w:bookmarkEnd w:id="15"/>
      <w:bookmarkEnd w:id="16"/>
      <w:bookmarkEnd w:id="17"/>
      <w:bookmarkEnd w:id="18"/>
      <w:bookmarkEnd w:id="19"/>
      <w:r w:rsidRPr="00B85433">
        <w:rPr>
          <w:rFonts w:ascii="Arial" w:eastAsia="Calibri" w:hAnsi="Arial" w:cs="Arial"/>
          <w:b/>
          <w:spacing w:val="0"/>
          <w:lang w:val="es-ES_tradnl" w:eastAsia="en-US"/>
        </w:rPr>
        <w:t>VIGENCIA DE LA OFERTA.</w:t>
      </w:r>
      <w:bookmarkEnd w:id="20"/>
    </w:p>
    <w:p w14:paraId="11A3B144" w14:textId="77777777" w:rsidR="00AB130D" w:rsidRDefault="00AB130D" w:rsidP="00495E87">
      <w:pPr>
        <w:jc w:val="both"/>
        <w:rPr>
          <w:rFonts w:ascii="Arial" w:hAnsi="Arial" w:cs="Arial"/>
          <w:spacing w:val="0"/>
          <w:sz w:val="22"/>
          <w:szCs w:val="22"/>
        </w:rPr>
      </w:pPr>
    </w:p>
    <w:p w14:paraId="3026D7BD" w14:textId="77777777" w:rsidR="00495E87" w:rsidRPr="00495E87" w:rsidRDefault="00495E87" w:rsidP="00495E87">
      <w:pPr>
        <w:jc w:val="both"/>
        <w:rPr>
          <w:rFonts w:ascii="Arial" w:hAnsi="Arial" w:cs="Arial"/>
          <w:spacing w:val="0"/>
          <w:sz w:val="22"/>
          <w:szCs w:val="22"/>
        </w:rPr>
      </w:pPr>
      <w:r w:rsidRPr="00495E87">
        <w:rPr>
          <w:rFonts w:ascii="Arial" w:hAnsi="Arial" w:cs="Arial"/>
          <w:spacing w:val="0"/>
          <w:sz w:val="22"/>
          <w:szCs w:val="22"/>
        </w:rPr>
        <w:t xml:space="preserve">Las ofertas deberán tener una vigencia mínima de </w:t>
      </w:r>
      <w:r w:rsidRPr="00AB130D">
        <w:rPr>
          <w:rFonts w:ascii="Arial" w:hAnsi="Arial" w:cs="Arial"/>
          <w:color w:val="FF0000"/>
          <w:spacing w:val="0"/>
          <w:sz w:val="22"/>
          <w:szCs w:val="22"/>
        </w:rPr>
        <w:t xml:space="preserve">45 días hábiles </w:t>
      </w:r>
      <w:r w:rsidRPr="00495E87">
        <w:rPr>
          <w:rFonts w:ascii="Arial" w:hAnsi="Arial" w:cs="Arial"/>
          <w:spacing w:val="0"/>
          <w:sz w:val="22"/>
          <w:szCs w:val="22"/>
        </w:rPr>
        <w:t>contados a partir de la fecha máxima establecida para la recepción y apertura de ofertas.</w:t>
      </w:r>
    </w:p>
    <w:p w14:paraId="5D2F3F8E" w14:textId="77777777" w:rsidR="00495E87" w:rsidRPr="00495E87" w:rsidRDefault="00495E87" w:rsidP="00495E87">
      <w:pPr>
        <w:jc w:val="both"/>
        <w:rPr>
          <w:rFonts w:ascii="Arial" w:hAnsi="Arial" w:cs="Arial"/>
          <w:spacing w:val="0"/>
          <w:sz w:val="22"/>
          <w:szCs w:val="22"/>
        </w:rPr>
      </w:pPr>
    </w:p>
    <w:p w14:paraId="4FD429D6" w14:textId="77777777" w:rsidR="00AB130D" w:rsidRDefault="00495E87" w:rsidP="00495E87">
      <w:pPr>
        <w:jc w:val="both"/>
        <w:rPr>
          <w:rFonts w:ascii="Arial" w:hAnsi="Arial" w:cs="Arial"/>
          <w:spacing w:val="0"/>
          <w:sz w:val="22"/>
          <w:szCs w:val="22"/>
        </w:rPr>
      </w:pPr>
      <w:r w:rsidRPr="00495E87">
        <w:rPr>
          <w:rFonts w:ascii="Arial" w:hAnsi="Arial" w:cs="Arial"/>
          <w:spacing w:val="0"/>
          <w:sz w:val="22"/>
          <w:szCs w:val="22"/>
        </w:rPr>
        <w:t>En caso necesario, antes de la expiración de la validez de la oferta original, el oferente podrá extender el plazo de vigencia de la oferta, por decisión propia o a solicitud de la Administración</w:t>
      </w:r>
    </w:p>
    <w:p w14:paraId="0C1B96B6" w14:textId="77777777" w:rsidR="00AB130D" w:rsidRDefault="00AB130D" w:rsidP="00495E87">
      <w:pPr>
        <w:jc w:val="both"/>
        <w:rPr>
          <w:rFonts w:ascii="Arial" w:hAnsi="Arial" w:cs="Arial"/>
          <w:spacing w:val="0"/>
          <w:sz w:val="22"/>
          <w:szCs w:val="22"/>
        </w:rPr>
      </w:pPr>
    </w:p>
    <w:p w14:paraId="19716DA1" w14:textId="178CAB50" w:rsidR="00AB130D" w:rsidRPr="00AB130D" w:rsidRDefault="00AB130D" w:rsidP="00DC2F14">
      <w:pPr>
        <w:pStyle w:val="Prrafodelista"/>
        <w:numPr>
          <w:ilvl w:val="0"/>
          <w:numId w:val="20"/>
        </w:numPr>
        <w:ind w:right="-284"/>
        <w:jc w:val="both"/>
        <w:outlineLvl w:val="0"/>
        <w:rPr>
          <w:rFonts w:ascii="Arial" w:eastAsia="Calibri" w:hAnsi="Arial" w:cs="Arial"/>
          <w:b/>
          <w:spacing w:val="0"/>
          <w:lang w:val="es-ES_tradnl" w:eastAsia="en-US"/>
        </w:rPr>
      </w:pPr>
      <w:bookmarkStart w:id="21" w:name="_Toc56084205"/>
      <w:bookmarkStart w:id="22" w:name="_Toc126591431"/>
      <w:bookmarkStart w:id="23" w:name="_Toc187219255"/>
      <w:r w:rsidRPr="00AB130D">
        <w:rPr>
          <w:rFonts w:ascii="Arial" w:eastAsia="Calibri" w:hAnsi="Arial" w:cs="Arial"/>
          <w:b/>
          <w:spacing w:val="0"/>
          <w:lang w:val="es-ES_tradnl" w:eastAsia="en-US"/>
        </w:rPr>
        <w:t>PRESENTACIÓN DE OFERTAS</w:t>
      </w:r>
      <w:bookmarkEnd w:id="21"/>
      <w:bookmarkEnd w:id="22"/>
      <w:bookmarkEnd w:id="23"/>
    </w:p>
    <w:p w14:paraId="597D6F3B" w14:textId="6B1A14DF" w:rsidR="00893F4E" w:rsidRPr="00703D6F" w:rsidRDefault="00893F4E" w:rsidP="00703D6F">
      <w:pPr>
        <w:rPr>
          <w:rFonts w:ascii="Arial" w:eastAsia="Calibri" w:hAnsi="Arial" w:cs="Arial"/>
          <w:spacing w:val="0"/>
          <w:sz w:val="22"/>
          <w:szCs w:val="22"/>
          <w:lang w:val="es-ES_tradnl" w:eastAsia="en-US"/>
        </w:rPr>
      </w:pPr>
    </w:p>
    <w:p w14:paraId="120CB645" w14:textId="4E660355" w:rsidR="00EC363D" w:rsidRPr="00FE4C74" w:rsidRDefault="00EC363D" w:rsidP="00B85433">
      <w:pPr>
        <w:pStyle w:val="Prrafodelista"/>
        <w:numPr>
          <w:ilvl w:val="2"/>
          <w:numId w:val="20"/>
        </w:numPr>
        <w:ind w:right="-284"/>
        <w:jc w:val="both"/>
        <w:rPr>
          <w:rFonts w:ascii="Arial" w:eastAsia="Calibri" w:hAnsi="Arial" w:cs="Arial"/>
          <w:spacing w:val="0"/>
          <w:sz w:val="22"/>
          <w:szCs w:val="22"/>
          <w:lang w:val="es-ES_tradnl" w:eastAsia="en-US"/>
        </w:rPr>
      </w:pPr>
      <w:r w:rsidRPr="00FE4C74">
        <w:rPr>
          <w:rFonts w:ascii="Arial" w:eastAsia="Calibri" w:hAnsi="Arial" w:cs="Arial"/>
          <w:spacing w:val="0"/>
          <w:sz w:val="22"/>
          <w:szCs w:val="22"/>
          <w:lang w:val="es-ES_tradnl" w:eastAsia="en-US"/>
        </w:rPr>
        <w:t>Los oferentes deben presentar su oferta de acuerdo con los requerimientos y especificaciones técnicas, el objeto de la contratación y sus anexos, de conformidad con lo dispuesto en las cláusulas contenidas en este pliego de condiciones.</w:t>
      </w:r>
    </w:p>
    <w:p w14:paraId="61025400" w14:textId="77777777" w:rsidR="00EC363D" w:rsidRPr="00FE4C74" w:rsidRDefault="00EC363D" w:rsidP="00EB72DD">
      <w:pPr>
        <w:jc w:val="both"/>
        <w:rPr>
          <w:rFonts w:ascii="Arial" w:hAnsi="Arial" w:cs="Arial"/>
          <w:spacing w:val="0"/>
          <w:sz w:val="22"/>
          <w:szCs w:val="22"/>
        </w:rPr>
      </w:pPr>
    </w:p>
    <w:p w14:paraId="315D63AF" w14:textId="3A43ABD4" w:rsidR="00EC363D" w:rsidRPr="00FE4C74" w:rsidRDefault="00A6371B" w:rsidP="00B85433">
      <w:pPr>
        <w:pStyle w:val="Prrafodelista"/>
        <w:numPr>
          <w:ilvl w:val="2"/>
          <w:numId w:val="20"/>
        </w:numPr>
        <w:ind w:right="-284"/>
        <w:jc w:val="both"/>
        <w:rPr>
          <w:rFonts w:ascii="Arial" w:eastAsia="Calibri" w:hAnsi="Arial" w:cs="Arial"/>
          <w:spacing w:val="0"/>
          <w:sz w:val="22"/>
          <w:szCs w:val="22"/>
          <w:lang w:val="es-ES_tradnl" w:eastAsia="en-US"/>
        </w:rPr>
      </w:pPr>
      <w:r w:rsidRPr="00FE4C74">
        <w:rPr>
          <w:rFonts w:ascii="Arial" w:eastAsia="Calibri" w:hAnsi="Arial" w:cs="Arial"/>
          <w:spacing w:val="0"/>
          <w:sz w:val="22"/>
          <w:szCs w:val="22"/>
          <w:lang w:val="es-ES_tradnl" w:eastAsia="en-US"/>
        </w:rPr>
        <w:t xml:space="preserve">Por el solo hecho de presentar oferta, se entenderá como una manifestación inequívoca de la voluntad del oferente de contratar con pleno sometimiento a las condiciones y </w:t>
      </w:r>
      <w:r w:rsidRPr="00FE4C74">
        <w:rPr>
          <w:rFonts w:ascii="Arial" w:eastAsia="Calibri" w:hAnsi="Arial" w:cs="Arial"/>
          <w:spacing w:val="0"/>
          <w:sz w:val="22"/>
          <w:szCs w:val="22"/>
          <w:lang w:val="es-ES_tradnl" w:eastAsia="en-US"/>
        </w:rPr>
        <w:lastRenderedPageBreak/>
        <w:t>especificaciones de este pliego de condiciones, así como a las disposiciones legales y reglamentarias pertinentes de la República de Costa Rica</w:t>
      </w:r>
      <w:r w:rsidR="00EC363D" w:rsidRPr="00FE4C74">
        <w:rPr>
          <w:rFonts w:ascii="Arial" w:eastAsia="Calibri" w:hAnsi="Arial" w:cs="Arial"/>
          <w:spacing w:val="0"/>
          <w:sz w:val="22"/>
          <w:szCs w:val="22"/>
          <w:lang w:val="es-ES_tradnl" w:eastAsia="en-US"/>
        </w:rPr>
        <w:t>.</w:t>
      </w:r>
    </w:p>
    <w:p w14:paraId="66C608B0" w14:textId="77777777" w:rsidR="00EC363D" w:rsidRPr="00FE4C74" w:rsidRDefault="00EC363D" w:rsidP="00EB72DD">
      <w:pPr>
        <w:jc w:val="both"/>
        <w:rPr>
          <w:rFonts w:ascii="Arial" w:hAnsi="Arial" w:cs="Arial"/>
          <w:spacing w:val="0"/>
          <w:sz w:val="22"/>
          <w:szCs w:val="22"/>
        </w:rPr>
      </w:pPr>
    </w:p>
    <w:p w14:paraId="6DE85CD1" w14:textId="77777777" w:rsidR="00BC0E93" w:rsidRPr="0090338D" w:rsidRDefault="000963F8" w:rsidP="002E3C6A">
      <w:pPr>
        <w:pStyle w:val="Prrafodelista"/>
        <w:numPr>
          <w:ilvl w:val="2"/>
          <w:numId w:val="20"/>
        </w:numPr>
        <w:ind w:right="-284"/>
        <w:jc w:val="both"/>
        <w:rPr>
          <w:rFonts w:ascii="Arial" w:hAnsi="Arial" w:cs="Arial"/>
          <w:spacing w:val="0"/>
          <w:sz w:val="22"/>
          <w:szCs w:val="22"/>
        </w:rPr>
      </w:pPr>
      <w:r w:rsidRPr="00BC0E93">
        <w:rPr>
          <w:rFonts w:ascii="Arial" w:eastAsia="Calibri" w:hAnsi="Arial" w:cs="Arial"/>
          <w:spacing w:val="0"/>
          <w:sz w:val="22"/>
          <w:szCs w:val="22"/>
          <w:lang w:val="es-ES_tradnl" w:eastAsia="en-US"/>
        </w:rPr>
        <w:t xml:space="preserve">El SENARA </w:t>
      </w:r>
      <w:r w:rsidR="00BC0E93" w:rsidRPr="0090338D">
        <w:rPr>
          <w:rFonts w:ascii="Arial" w:hAnsi="Arial" w:cs="Arial"/>
          <w:spacing w:val="0"/>
          <w:sz w:val="22"/>
          <w:szCs w:val="22"/>
        </w:rPr>
        <w:t>se reserva la posibilidad de adjudicación parcial de una misma línea. Lo anterior, según lo regula los artículos 86 inciso b) y 104 del RLGCP.</w:t>
      </w:r>
    </w:p>
    <w:p w14:paraId="2BC5789E" w14:textId="77777777" w:rsidR="00EC363D" w:rsidRPr="00FE4C74" w:rsidRDefault="00EC363D" w:rsidP="00EB72DD">
      <w:pPr>
        <w:jc w:val="both"/>
        <w:rPr>
          <w:rFonts w:ascii="Arial" w:hAnsi="Arial" w:cs="Arial"/>
          <w:spacing w:val="0"/>
          <w:sz w:val="22"/>
          <w:szCs w:val="22"/>
        </w:rPr>
      </w:pPr>
    </w:p>
    <w:p w14:paraId="51B10B02" w14:textId="2DB95B70" w:rsidR="00EC363D" w:rsidRPr="00FE4C74" w:rsidRDefault="00A6371B" w:rsidP="00B85433">
      <w:pPr>
        <w:pStyle w:val="Prrafodelista"/>
        <w:numPr>
          <w:ilvl w:val="2"/>
          <w:numId w:val="20"/>
        </w:numPr>
        <w:ind w:right="-284"/>
        <w:jc w:val="both"/>
        <w:rPr>
          <w:rFonts w:ascii="Arial" w:eastAsia="Calibri" w:hAnsi="Arial" w:cs="Arial"/>
          <w:spacing w:val="0"/>
          <w:sz w:val="22"/>
          <w:szCs w:val="22"/>
          <w:lang w:val="es-ES_tradnl" w:eastAsia="en-US"/>
        </w:rPr>
      </w:pPr>
      <w:r w:rsidRPr="00FE4C74">
        <w:rPr>
          <w:rFonts w:ascii="Arial" w:eastAsia="Calibri" w:hAnsi="Arial" w:cs="Arial"/>
          <w:spacing w:val="0"/>
          <w:sz w:val="22"/>
          <w:szCs w:val="22"/>
          <w:lang w:val="es-ES_tradnl" w:eastAsia="en-US"/>
        </w:rPr>
        <w:t>Se prohíbe la cotización parcial de una línea. (Art. 123 R.L.G.C.P). No se permite la cotización parcial de las partidas, el oferente deberá tener presente que al momento de cotizar deberá realizarlo para todos los renglones de pago</w:t>
      </w:r>
      <w:r w:rsidR="00EC363D" w:rsidRPr="00FE4C74">
        <w:rPr>
          <w:rFonts w:ascii="Arial" w:eastAsia="Calibri" w:hAnsi="Arial" w:cs="Arial"/>
          <w:spacing w:val="0"/>
          <w:sz w:val="22"/>
          <w:szCs w:val="22"/>
          <w:lang w:val="es-ES_tradnl" w:eastAsia="en-US"/>
        </w:rPr>
        <w:t>.</w:t>
      </w:r>
    </w:p>
    <w:p w14:paraId="10001BC1" w14:textId="77777777" w:rsidR="00EC363D" w:rsidRPr="00FE4C74" w:rsidRDefault="00EC363D" w:rsidP="00EB72DD">
      <w:pPr>
        <w:jc w:val="both"/>
        <w:rPr>
          <w:rFonts w:ascii="Arial" w:hAnsi="Arial" w:cs="Arial"/>
          <w:spacing w:val="0"/>
          <w:sz w:val="22"/>
          <w:szCs w:val="22"/>
        </w:rPr>
      </w:pPr>
    </w:p>
    <w:p w14:paraId="6F356E49" w14:textId="70EE1DAC" w:rsidR="00EC363D" w:rsidRPr="00FE4C74" w:rsidRDefault="000963F8" w:rsidP="00B85433">
      <w:pPr>
        <w:pStyle w:val="Prrafodelista"/>
        <w:numPr>
          <w:ilvl w:val="2"/>
          <w:numId w:val="20"/>
        </w:numPr>
        <w:ind w:right="-284"/>
        <w:jc w:val="both"/>
        <w:rPr>
          <w:rFonts w:ascii="Arial" w:eastAsia="Calibri" w:hAnsi="Arial" w:cs="Arial"/>
          <w:spacing w:val="0"/>
          <w:sz w:val="22"/>
          <w:szCs w:val="22"/>
          <w:lang w:val="es-ES_tradnl" w:eastAsia="en-US"/>
        </w:rPr>
      </w:pPr>
      <w:r w:rsidRPr="00FE4C74">
        <w:rPr>
          <w:rFonts w:ascii="Arial" w:eastAsia="Calibri" w:hAnsi="Arial" w:cs="Arial"/>
          <w:spacing w:val="0"/>
          <w:sz w:val="22"/>
          <w:szCs w:val="22"/>
          <w:lang w:val="es-ES_tradnl" w:eastAsia="en-US"/>
        </w:rPr>
        <w:t>Todo documento adjunto forma parte integral del pliego de condiciones, de forma tal que en caso de duda sobre las especificaciones técnicas del bien o servicio a adquirir prevalecerán las descripciones que elaboren las áreas técnicas y que se hagan constar en el Sistema Digital Unificado</w:t>
      </w:r>
      <w:r w:rsidR="00EC363D" w:rsidRPr="00FE4C74">
        <w:rPr>
          <w:rFonts w:ascii="Arial" w:eastAsia="Calibri" w:hAnsi="Arial" w:cs="Arial"/>
          <w:spacing w:val="0"/>
          <w:sz w:val="22"/>
          <w:szCs w:val="22"/>
          <w:lang w:val="es-ES_tradnl" w:eastAsia="en-US"/>
        </w:rPr>
        <w:t xml:space="preserve">. </w:t>
      </w:r>
    </w:p>
    <w:p w14:paraId="6FD4E90B" w14:textId="77777777" w:rsidR="00EC363D" w:rsidRPr="00FE4C74" w:rsidRDefault="00EC363D" w:rsidP="00EB72DD">
      <w:pPr>
        <w:jc w:val="both"/>
        <w:rPr>
          <w:rFonts w:ascii="Arial" w:hAnsi="Arial" w:cs="Arial"/>
          <w:spacing w:val="0"/>
          <w:sz w:val="22"/>
          <w:szCs w:val="22"/>
        </w:rPr>
      </w:pPr>
    </w:p>
    <w:p w14:paraId="4CFD8446" w14:textId="2AB5F01C" w:rsidR="00A7789B" w:rsidRPr="00FE4C74" w:rsidRDefault="000963F8" w:rsidP="00107E59">
      <w:pPr>
        <w:pStyle w:val="Prrafodelista"/>
        <w:numPr>
          <w:ilvl w:val="2"/>
          <w:numId w:val="20"/>
        </w:numPr>
        <w:jc w:val="both"/>
        <w:rPr>
          <w:rFonts w:ascii="Arial" w:hAnsi="Arial" w:cs="Arial"/>
          <w:spacing w:val="0"/>
          <w:sz w:val="22"/>
          <w:szCs w:val="22"/>
        </w:rPr>
      </w:pPr>
      <w:r w:rsidRPr="00FE4C74">
        <w:rPr>
          <w:rFonts w:ascii="Arial" w:eastAsia="Calibri" w:hAnsi="Arial" w:cs="Arial"/>
          <w:spacing w:val="0"/>
          <w:sz w:val="22"/>
          <w:szCs w:val="22"/>
          <w:lang w:val="es-ES_tradnl" w:eastAsia="en-US"/>
        </w:rPr>
        <w:t xml:space="preserve">Los oferentes deben emprender una conducta activa en relación con aquellas cláusulas que le obligan a manifestar qué ofrece, cómo lo ofrece y cuándo hará entrega de lo requerido por la Administración, indicando de forma clara y precisa los términos respecto a garantías, plazos de entregas y qué ofrece como producto, además de toda la información requerida por la Administración para determinar con claridad los términos del contrato. </w:t>
      </w:r>
    </w:p>
    <w:p w14:paraId="20C9344C" w14:textId="71760148" w:rsidR="00882F80" w:rsidRPr="00FE4C74" w:rsidRDefault="00882F80" w:rsidP="00882F80">
      <w:pPr>
        <w:jc w:val="both"/>
        <w:rPr>
          <w:rFonts w:ascii="Arial" w:hAnsi="Arial" w:cs="Arial"/>
          <w:spacing w:val="0"/>
          <w:sz w:val="22"/>
          <w:szCs w:val="22"/>
        </w:rPr>
      </w:pPr>
    </w:p>
    <w:p w14:paraId="34C840EE" w14:textId="6B67A635" w:rsidR="00A7789B" w:rsidRPr="00FE4C74" w:rsidRDefault="00A6371B" w:rsidP="00B85433">
      <w:pPr>
        <w:pStyle w:val="Prrafodelista"/>
        <w:numPr>
          <w:ilvl w:val="2"/>
          <w:numId w:val="20"/>
        </w:numPr>
        <w:ind w:right="-284"/>
        <w:jc w:val="both"/>
        <w:rPr>
          <w:rFonts w:ascii="Arial" w:eastAsia="Calibri" w:hAnsi="Arial" w:cs="Arial"/>
          <w:spacing w:val="0"/>
          <w:sz w:val="22"/>
          <w:szCs w:val="22"/>
          <w:lang w:val="es-ES_tradnl" w:eastAsia="en-US"/>
        </w:rPr>
      </w:pPr>
      <w:r w:rsidRPr="00FE4C74">
        <w:rPr>
          <w:rFonts w:ascii="Arial" w:eastAsia="Calibri" w:hAnsi="Arial" w:cs="Arial"/>
          <w:spacing w:val="0"/>
          <w:sz w:val="22"/>
          <w:szCs w:val="22"/>
          <w:lang w:val="es-ES_tradnl" w:eastAsia="en-US"/>
        </w:rPr>
        <w:t>TODO (A) oferente deberá presentar su oferta contemplando, el “Impuesto al Valor Agregado, esto de acuerdo con la Ley N°9635 denominada “Ley de Fortalecimiento de las Finanzas Públicas” y el Reglamento de la Ley del Impuesto sobre el Valor Agregado (IVA). Lo anterior, para todos los bienes y servicios sujetos a dicha legislación.</w:t>
      </w:r>
    </w:p>
    <w:p w14:paraId="292305DB" w14:textId="77777777" w:rsidR="000963F8" w:rsidRPr="00FE4C74" w:rsidRDefault="000963F8" w:rsidP="00EB72DD">
      <w:pPr>
        <w:pStyle w:val="Prrafodelista"/>
        <w:rPr>
          <w:rFonts w:ascii="Arial" w:eastAsia="Calibri" w:hAnsi="Arial" w:cs="Arial"/>
          <w:spacing w:val="0"/>
          <w:sz w:val="22"/>
          <w:szCs w:val="22"/>
          <w:lang w:val="es-ES_tradnl" w:eastAsia="en-US"/>
        </w:rPr>
      </w:pPr>
    </w:p>
    <w:p w14:paraId="5763C254" w14:textId="20917F2E" w:rsidR="000963F8" w:rsidRPr="00FE4C74" w:rsidRDefault="000963F8" w:rsidP="00B85433">
      <w:pPr>
        <w:pStyle w:val="Prrafodelista"/>
        <w:numPr>
          <w:ilvl w:val="2"/>
          <w:numId w:val="20"/>
        </w:numPr>
        <w:ind w:right="-284"/>
        <w:jc w:val="both"/>
        <w:rPr>
          <w:rFonts w:ascii="Arial" w:eastAsia="Calibri" w:hAnsi="Arial" w:cs="Arial"/>
          <w:spacing w:val="0"/>
          <w:sz w:val="22"/>
          <w:szCs w:val="22"/>
          <w:lang w:val="es-ES_tradnl" w:eastAsia="en-US"/>
        </w:rPr>
      </w:pPr>
      <w:r w:rsidRPr="00FE4C74">
        <w:rPr>
          <w:rFonts w:ascii="Arial" w:eastAsia="Calibri" w:hAnsi="Arial" w:cs="Arial"/>
          <w:spacing w:val="0"/>
          <w:sz w:val="22"/>
          <w:szCs w:val="22"/>
          <w:lang w:val="es-ES_tradnl" w:eastAsia="en-US"/>
        </w:rPr>
        <w:t>El SENARA verificará que toda la información consignada en la oferta se ajuste a la realidad. En caso de información no fidedigna comprobada por el SENARA, se haya solicitado o no en el presente pliego de condiciones especiales, facultará al SENARA a excluir la oferta.</w:t>
      </w:r>
    </w:p>
    <w:p w14:paraId="369310EC" w14:textId="77777777" w:rsidR="000963F8" w:rsidRPr="00FE4C74" w:rsidRDefault="000963F8" w:rsidP="00EB72DD">
      <w:pPr>
        <w:pStyle w:val="Prrafodelista"/>
        <w:rPr>
          <w:rFonts w:ascii="Arial" w:eastAsia="Calibri" w:hAnsi="Arial" w:cs="Arial"/>
          <w:spacing w:val="0"/>
          <w:sz w:val="22"/>
          <w:szCs w:val="22"/>
          <w:lang w:val="es-ES_tradnl" w:eastAsia="en-US"/>
        </w:rPr>
      </w:pPr>
    </w:p>
    <w:p w14:paraId="74994258" w14:textId="1FA6D5A6" w:rsidR="000963F8" w:rsidRPr="00FE4C74" w:rsidRDefault="000963F8" w:rsidP="00B85433">
      <w:pPr>
        <w:pStyle w:val="Prrafodelista"/>
        <w:numPr>
          <w:ilvl w:val="2"/>
          <w:numId w:val="20"/>
        </w:numPr>
        <w:ind w:right="-284"/>
        <w:jc w:val="both"/>
        <w:rPr>
          <w:rFonts w:ascii="Arial" w:eastAsia="Calibri" w:hAnsi="Arial" w:cs="Arial"/>
          <w:spacing w:val="0"/>
          <w:sz w:val="22"/>
          <w:szCs w:val="22"/>
          <w:lang w:val="es-ES_tradnl" w:eastAsia="en-US"/>
        </w:rPr>
      </w:pPr>
      <w:r w:rsidRPr="00FE4C74">
        <w:rPr>
          <w:rFonts w:ascii="Arial" w:eastAsia="Calibri" w:hAnsi="Arial" w:cs="Arial"/>
          <w:spacing w:val="0"/>
          <w:sz w:val="22"/>
          <w:szCs w:val="22"/>
          <w:lang w:val="es-ES_tradnl" w:eastAsia="en-US"/>
        </w:rPr>
        <w:t>Todo (a) oferente que utilice la figura de subcontratación, con la oferta deberá aportar un listado de las empresas subcontratadas. En ese detalle, se indicarán los nombres de todas las personas físicas y jurídicas con las cuales se va a subcontratar, incluyendo su porcentaje de participación en las prestaciones a realizar y se aportará una certificación de los titulares del capital social y de los representantes legales de aquellas. De conformidad con el artículo 133 del R.L.G.C.P.</w:t>
      </w:r>
    </w:p>
    <w:p w14:paraId="63F2399E" w14:textId="77777777" w:rsidR="00EC363D" w:rsidRPr="00FE4C74" w:rsidRDefault="00EC363D" w:rsidP="00EB72DD">
      <w:pPr>
        <w:jc w:val="both"/>
        <w:rPr>
          <w:rFonts w:ascii="Arial" w:hAnsi="Arial" w:cs="Arial"/>
          <w:spacing w:val="0"/>
          <w:sz w:val="22"/>
          <w:szCs w:val="22"/>
        </w:rPr>
      </w:pPr>
    </w:p>
    <w:p w14:paraId="5E994321" w14:textId="22C48C01" w:rsidR="00EC363D" w:rsidRPr="00FE4C74" w:rsidRDefault="00EC363D" w:rsidP="00B85433">
      <w:pPr>
        <w:pStyle w:val="Prrafodelista"/>
        <w:numPr>
          <w:ilvl w:val="2"/>
          <w:numId w:val="20"/>
        </w:numPr>
        <w:ind w:right="-284"/>
        <w:jc w:val="both"/>
        <w:rPr>
          <w:rFonts w:ascii="Arial" w:eastAsia="Calibri" w:hAnsi="Arial" w:cs="Arial"/>
          <w:spacing w:val="0"/>
          <w:sz w:val="22"/>
          <w:szCs w:val="22"/>
          <w:lang w:val="es-ES_tradnl" w:eastAsia="en-US"/>
        </w:rPr>
      </w:pPr>
      <w:r w:rsidRPr="00FE4C74">
        <w:rPr>
          <w:rFonts w:ascii="Arial" w:eastAsia="Calibri" w:hAnsi="Arial" w:cs="Arial"/>
          <w:b/>
          <w:spacing w:val="0"/>
          <w:sz w:val="22"/>
          <w:szCs w:val="22"/>
          <w:lang w:val="es-ES_tradnl" w:eastAsia="en-US"/>
        </w:rPr>
        <w:t>Confidencialidad</w:t>
      </w:r>
      <w:r w:rsidRPr="00FE4C74">
        <w:rPr>
          <w:rFonts w:ascii="Arial" w:eastAsia="Calibri" w:hAnsi="Arial" w:cs="Arial"/>
          <w:spacing w:val="0"/>
          <w:sz w:val="22"/>
          <w:szCs w:val="22"/>
          <w:lang w:val="es-ES_tradnl" w:eastAsia="en-US"/>
        </w:rPr>
        <w:t xml:space="preserve">: La condición de "documento confidencial" suministrada por los oferentes en sus anexos será regulada acorde con los artículos 15 de la Ley General de Contratación Pública y 30 del Reglamento a la Ley General de Contratación Pública. Por tanto, la condición de "documento confidencial" que brinda el Sistema Digital Unificado para adjuntar anexos a su oferta puede ser </w:t>
      </w:r>
      <w:r w:rsidR="006A1445" w:rsidRPr="00FE4C74">
        <w:rPr>
          <w:rFonts w:ascii="Arial" w:eastAsia="Calibri" w:hAnsi="Arial" w:cs="Arial"/>
          <w:spacing w:val="0"/>
          <w:sz w:val="22"/>
          <w:szCs w:val="22"/>
          <w:lang w:val="es-ES_tradnl" w:eastAsia="en-US"/>
        </w:rPr>
        <w:t>utilizada</w:t>
      </w:r>
      <w:r w:rsidRPr="00FE4C74">
        <w:rPr>
          <w:rFonts w:ascii="Arial" w:eastAsia="Calibri" w:hAnsi="Arial" w:cs="Arial"/>
          <w:spacing w:val="0"/>
          <w:sz w:val="22"/>
          <w:szCs w:val="22"/>
          <w:lang w:val="es-ES_tradnl" w:eastAsia="en-US"/>
        </w:rPr>
        <w:t xml:space="preserve"> en la casilla correspondiente en tanto dichos documentos cumplan esa condición y el oferente adjunte la justificación correspondiente, de lo contrario la Administración lo reclasificará como "documento público".</w:t>
      </w:r>
    </w:p>
    <w:p w14:paraId="38B135EF" w14:textId="77777777" w:rsidR="00EC363D" w:rsidRPr="00FE4C74" w:rsidRDefault="00EC363D" w:rsidP="00EB72DD">
      <w:pPr>
        <w:jc w:val="both"/>
        <w:rPr>
          <w:rFonts w:ascii="Arial" w:hAnsi="Arial" w:cs="Arial"/>
          <w:spacing w:val="0"/>
          <w:sz w:val="22"/>
          <w:szCs w:val="22"/>
        </w:rPr>
      </w:pPr>
    </w:p>
    <w:p w14:paraId="3AA29485" w14:textId="77777777" w:rsidR="001C4AF8" w:rsidRDefault="00EC363D" w:rsidP="00B85433">
      <w:pPr>
        <w:pStyle w:val="Prrafodelista"/>
        <w:numPr>
          <w:ilvl w:val="2"/>
          <w:numId w:val="20"/>
        </w:numPr>
        <w:ind w:right="-284"/>
        <w:jc w:val="both"/>
        <w:rPr>
          <w:rFonts w:ascii="Arial" w:eastAsia="Calibri" w:hAnsi="Arial" w:cs="Arial"/>
          <w:spacing w:val="0"/>
          <w:sz w:val="22"/>
          <w:szCs w:val="22"/>
          <w:lang w:val="es-ES_tradnl" w:eastAsia="en-US"/>
        </w:rPr>
      </w:pPr>
      <w:r w:rsidRPr="00FE4C74">
        <w:rPr>
          <w:rFonts w:ascii="Arial" w:eastAsia="Calibri" w:hAnsi="Arial" w:cs="Arial"/>
          <w:b/>
          <w:spacing w:val="0"/>
          <w:sz w:val="22"/>
          <w:szCs w:val="22"/>
          <w:lang w:val="es-ES_tradnl" w:eastAsia="en-US"/>
        </w:rPr>
        <w:lastRenderedPageBreak/>
        <w:t>Ofertas consorciales</w:t>
      </w:r>
      <w:r w:rsidRPr="00FE4C74">
        <w:rPr>
          <w:rFonts w:ascii="Arial" w:eastAsia="Calibri" w:hAnsi="Arial" w:cs="Arial"/>
          <w:spacing w:val="0"/>
          <w:sz w:val="22"/>
          <w:szCs w:val="22"/>
          <w:lang w:val="es-ES_tradnl" w:eastAsia="en-US"/>
        </w:rPr>
        <w:t>:</w:t>
      </w:r>
      <w:r w:rsidR="00C12F38" w:rsidRPr="00FE4C74">
        <w:rPr>
          <w:rFonts w:ascii="Arial" w:eastAsia="Calibri" w:hAnsi="Arial" w:cs="Arial"/>
          <w:spacing w:val="0"/>
          <w:sz w:val="22"/>
          <w:szCs w:val="22"/>
          <w:lang w:val="es-ES_tradnl" w:eastAsia="en-US"/>
        </w:rPr>
        <w:t xml:space="preserve"> </w:t>
      </w:r>
      <w:r w:rsidRPr="00FE4C74">
        <w:rPr>
          <w:rFonts w:ascii="Arial" w:eastAsia="Calibri" w:hAnsi="Arial" w:cs="Arial"/>
          <w:spacing w:val="0"/>
          <w:sz w:val="22"/>
          <w:szCs w:val="22"/>
          <w:lang w:val="es-ES_tradnl" w:eastAsia="en-US"/>
        </w:rPr>
        <w:t>Dos o más oferentes podrán participar presentando una oferta en consorcio, sin que ello implique crear una persona jurídica diferente, con el objetivo de cumplir y fortalecer los requisitos dispuestos por la Administración en el pliego de condiciones. Las obligaciones que asume cada uno de los miembros que conforman el consorcio, deberán quedar plasmados en el respectivo acuerdo consorcial. La responsabilidad derivada de la participación consorcial es solidaria.</w:t>
      </w:r>
    </w:p>
    <w:p w14:paraId="0A2895AD" w14:textId="77777777" w:rsidR="001C4AF8" w:rsidRPr="001C4AF8" w:rsidRDefault="001C4AF8" w:rsidP="001C4AF8">
      <w:pPr>
        <w:pStyle w:val="Prrafodelista"/>
        <w:rPr>
          <w:rFonts w:ascii="Arial" w:eastAsia="Calibri" w:hAnsi="Arial" w:cs="Arial"/>
          <w:spacing w:val="0"/>
          <w:sz w:val="22"/>
          <w:szCs w:val="22"/>
          <w:lang w:val="es-ES_tradnl" w:eastAsia="en-US"/>
        </w:rPr>
      </w:pPr>
    </w:p>
    <w:p w14:paraId="48105EBD" w14:textId="3A3D85D6" w:rsidR="00EC363D" w:rsidRPr="00FE4C74" w:rsidRDefault="008A0D2F" w:rsidP="00B85433">
      <w:pPr>
        <w:pStyle w:val="Prrafodelista"/>
        <w:numPr>
          <w:ilvl w:val="2"/>
          <w:numId w:val="20"/>
        </w:numPr>
        <w:ind w:right="-284"/>
        <w:jc w:val="both"/>
        <w:rPr>
          <w:rFonts w:ascii="Arial" w:eastAsia="Calibri" w:hAnsi="Arial" w:cs="Arial"/>
          <w:spacing w:val="0"/>
          <w:sz w:val="22"/>
          <w:szCs w:val="22"/>
          <w:lang w:val="es-ES_tradnl" w:eastAsia="en-US"/>
        </w:rPr>
      </w:pPr>
      <w:r w:rsidRPr="00C24F63">
        <w:rPr>
          <w:rFonts w:ascii="Arial" w:eastAsia="Calibri" w:hAnsi="Arial" w:cs="Arial"/>
          <w:b/>
          <w:bCs/>
          <w:spacing w:val="0"/>
          <w:sz w:val="22"/>
          <w:szCs w:val="22"/>
          <w:lang w:val="es-ES_tradnl" w:eastAsia="en-US"/>
        </w:rPr>
        <w:t>Desglose del precio:</w:t>
      </w:r>
      <w:r>
        <w:rPr>
          <w:rFonts w:ascii="Arial" w:eastAsia="Calibri" w:hAnsi="Arial" w:cs="Arial"/>
          <w:spacing w:val="0"/>
          <w:sz w:val="22"/>
          <w:szCs w:val="22"/>
          <w:lang w:val="es-ES_tradnl" w:eastAsia="en-US"/>
        </w:rPr>
        <w:t xml:space="preserve"> </w:t>
      </w:r>
      <w:r w:rsidR="00C24F63" w:rsidRPr="00C24F63">
        <w:rPr>
          <w:rFonts w:ascii="Arial" w:eastAsia="Calibri" w:hAnsi="Arial" w:cs="Arial"/>
          <w:spacing w:val="0"/>
          <w:sz w:val="22"/>
          <w:szCs w:val="22"/>
          <w:lang w:val="es-ES_tradnl" w:eastAsia="en-US"/>
        </w:rPr>
        <w:t xml:space="preserve">El oferente deberá presentar </w:t>
      </w:r>
      <w:r w:rsidR="00ED3AEC">
        <w:rPr>
          <w:rFonts w:ascii="Arial" w:eastAsia="Calibri" w:hAnsi="Arial" w:cs="Arial"/>
          <w:spacing w:val="0"/>
          <w:sz w:val="22"/>
          <w:szCs w:val="22"/>
          <w:lang w:val="es-ES_tradnl" w:eastAsia="en-US"/>
        </w:rPr>
        <w:t>de</w:t>
      </w:r>
      <w:r w:rsidR="00C24F63" w:rsidRPr="00C24F63">
        <w:rPr>
          <w:rFonts w:ascii="Arial" w:eastAsia="Calibri" w:hAnsi="Arial" w:cs="Arial"/>
          <w:spacing w:val="0"/>
          <w:sz w:val="22"/>
          <w:szCs w:val="22"/>
          <w:lang w:val="es-ES_tradnl" w:eastAsia="en-US"/>
        </w:rPr>
        <w:t xml:space="preserve"> conformidad con </w:t>
      </w:r>
      <w:r w:rsidR="00ED3AEC">
        <w:rPr>
          <w:rFonts w:ascii="Arial" w:eastAsia="Calibri" w:hAnsi="Arial" w:cs="Arial"/>
          <w:spacing w:val="0"/>
          <w:sz w:val="22"/>
          <w:szCs w:val="22"/>
          <w:lang w:val="es-ES_tradnl" w:eastAsia="en-US"/>
        </w:rPr>
        <w:t>los</w:t>
      </w:r>
      <w:r w:rsidR="00C24F63" w:rsidRPr="00C24F63">
        <w:rPr>
          <w:rFonts w:ascii="Arial" w:eastAsia="Calibri" w:hAnsi="Arial" w:cs="Arial"/>
          <w:spacing w:val="0"/>
          <w:sz w:val="22"/>
          <w:szCs w:val="22"/>
          <w:lang w:val="es-ES_tradnl" w:eastAsia="en-US"/>
        </w:rPr>
        <w:t xml:space="preserve"> artículo</w:t>
      </w:r>
      <w:r w:rsidR="00ED3AEC">
        <w:rPr>
          <w:rFonts w:ascii="Arial" w:eastAsia="Calibri" w:hAnsi="Arial" w:cs="Arial"/>
          <w:spacing w:val="0"/>
          <w:sz w:val="22"/>
          <w:szCs w:val="22"/>
          <w:lang w:val="es-ES_tradnl" w:eastAsia="en-US"/>
        </w:rPr>
        <w:t>s 42 de la LGCP</w:t>
      </w:r>
      <w:r w:rsidR="00D71452">
        <w:rPr>
          <w:rFonts w:ascii="Arial" w:eastAsia="Calibri" w:hAnsi="Arial" w:cs="Arial"/>
          <w:spacing w:val="0"/>
          <w:sz w:val="22"/>
          <w:szCs w:val="22"/>
          <w:lang w:val="es-ES_tradnl" w:eastAsia="en-US"/>
        </w:rPr>
        <w:t xml:space="preserve"> y</w:t>
      </w:r>
      <w:r w:rsidR="00C24F63" w:rsidRPr="00C24F63">
        <w:rPr>
          <w:rFonts w:ascii="Arial" w:eastAsia="Calibri" w:hAnsi="Arial" w:cs="Arial"/>
          <w:spacing w:val="0"/>
          <w:sz w:val="22"/>
          <w:szCs w:val="22"/>
          <w:lang w:val="es-ES_tradnl" w:eastAsia="en-US"/>
        </w:rPr>
        <w:t xml:space="preserve"> 102 del RLGCP la estructura del precio tanto en términos absolutos como porcentuales.</w:t>
      </w:r>
      <w:r w:rsidR="00EC363D" w:rsidRPr="00FE4C74">
        <w:rPr>
          <w:rFonts w:ascii="Arial" w:eastAsia="Calibri" w:hAnsi="Arial" w:cs="Arial"/>
          <w:spacing w:val="0"/>
          <w:sz w:val="22"/>
          <w:szCs w:val="22"/>
          <w:lang w:val="es-ES_tradnl" w:eastAsia="en-US"/>
        </w:rPr>
        <w:t xml:space="preserve"> </w:t>
      </w:r>
      <w:r w:rsidR="003B0C0A" w:rsidRPr="003B0C0A">
        <w:rPr>
          <w:rFonts w:ascii="Arial" w:eastAsia="Calibri" w:hAnsi="Arial" w:cs="Arial"/>
          <w:spacing w:val="0"/>
          <w:sz w:val="22"/>
          <w:szCs w:val="22"/>
          <w:lang w:val="es-ES_tradnl" w:eastAsia="en-US"/>
        </w:rPr>
        <w:t>Se deberá presentar de manera obligatoria la estructura de precios para cada Línea de pago de la oferta</w:t>
      </w:r>
      <w:r w:rsidR="007F00C2">
        <w:rPr>
          <w:rFonts w:ascii="Arial" w:eastAsia="Calibri" w:hAnsi="Arial" w:cs="Arial"/>
          <w:spacing w:val="0"/>
          <w:sz w:val="22"/>
          <w:szCs w:val="22"/>
          <w:lang w:val="es-ES_tradnl" w:eastAsia="en-US"/>
        </w:rPr>
        <w:t>.</w:t>
      </w:r>
    </w:p>
    <w:p w14:paraId="2D73D74A" w14:textId="77777777" w:rsidR="00304CEB" w:rsidRDefault="00304CEB" w:rsidP="00304CEB">
      <w:pPr>
        <w:jc w:val="both"/>
        <w:rPr>
          <w:rFonts w:ascii="Arial" w:hAnsi="Arial" w:cs="Arial"/>
          <w:spacing w:val="0"/>
          <w:sz w:val="22"/>
          <w:szCs w:val="22"/>
        </w:rPr>
      </w:pPr>
    </w:p>
    <w:p w14:paraId="3CD99F0B" w14:textId="77777777" w:rsidR="00BF04EC" w:rsidRPr="00BF04EC" w:rsidRDefault="00BF04EC" w:rsidP="00BF04EC">
      <w:pPr>
        <w:jc w:val="both"/>
        <w:rPr>
          <w:rFonts w:ascii="Arial" w:hAnsi="Arial" w:cs="Arial"/>
          <w:color w:val="FF0000"/>
          <w:spacing w:val="0"/>
          <w:sz w:val="22"/>
          <w:szCs w:val="22"/>
        </w:rPr>
      </w:pPr>
      <w:bookmarkStart w:id="24" w:name="_Toc1912169"/>
      <w:bookmarkStart w:id="25" w:name="_Toc1915575"/>
      <w:bookmarkStart w:id="26" w:name="_Toc1915959"/>
      <w:bookmarkStart w:id="27" w:name="_Toc1916288"/>
      <w:bookmarkStart w:id="28" w:name="_Toc11328476"/>
      <w:bookmarkStart w:id="29" w:name="_Toc11328770"/>
      <w:bookmarkStart w:id="30" w:name="_Toc25701191"/>
      <w:bookmarkStart w:id="31" w:name="_Toc55984346"/>
      <w:bookmarkStart w:id="32" w:name="_Toc55997211"/>
      <w:bookmarkStart w:id="33" w:name="_Toc97023781"/>
      <w:bookmarkStart w:id="34" w:name="_Toc187219257"/>
      <w:bookmarkStart w:id="35" w:name="_Toc55984330"/>
      <w:bookmarkStart w:id="36" w:name="_Toc55997195"/>
      <w:bookmarkStart w:id="37" w:name="_Toc97023765"/>
    </w:p>
    <w:p w14:paraId="01189727" w14:textId="503C4002" w:rsidR="00CC50E6" w:rsidRPr="00CC50E6" w:rsidRDefault="006B3DE3" w:rsidP="0088783A">
      <w:pPr>
        <w:pStyle w:val="Prrafodelista"/>
        <w:numPr>
          <w:ilvl w:val="0"/>
          <w:numId w:val="20"/>
        </w:numPr>
        <w:ind w:right="-284"/>
        <w:jc w:val="both"/>
        <w:outlineLvl w:val="0"/>
        <w:rPr>
          <w:rFonts w:ascii="Arial" w:eastAsia="Calibri" w:hAnsi="Arial" w:cs="Arial"/>
          <w:b/>
          <w:spacing w:val="0"/>
          <w:lang w:val="es-ES_tradnl" w:eastAsia="en-US"/>
        </w:rPr>
      </w:pPr>
      <w:r>
        <w:rPr>
          <w:rFonts w:ascii="Arial" w:eastAsia="Calibri" w:hAnsi="Arial" w:cs="Arial"/>
          <w:b/>
          <w:spacing w:val="0"/>
          <w:lang w:val="es-ES_tradnl" w:eastAsia="en-US"/>
        </w:rPr>
        <w:t xml:space="preserve">LUGAR Y </w:t>
      </w:r>
      <w:r w:rsidR="00CC50E6" w:rsidRPr="00CC50E6">
        <w:rPr>
          <w:rFonts w:ascii="Arial" w:eastAsia="Calibri" w:hAnsi="Arial" w:cs="Arial"/>
          <w:b/>
          <w:spacing w:val="0"/>
          <w:lang w:val="es-ES_tradnl" w:eastAsia="en-US"/>
        </w:rPr>
        <w:t xml:space="preserve">PLAZO DE </w:t>
      </w:r>
      <w:bookmarkEnd w:id="24"/>
      <w:bookmarkEnd w:id="25"/>
      <w:bookmarkEnd w:id="26"/>
      <w:bookmarkEnd w:id="27"/>
      <w:bookmarkEnd w:id="28"/>
      <w:bookmarkEnd w:id="29"/>
      <w:bookmarkEnd w:id="30"/>
      <w:bookmarkEnd w:id="31"/>
      <w:bookmarkEnd w:id="32"/>
      <w:bookmarkEnd w:id="33"/>
      <w:bookmarkEnd w:id="34"/>
      <w:r w:rsidR="008C1B3E">
        <w:rPr>
          <w:rFonts w:ascii="Arial" w:eastAsia="Calibri" w:hAnsi="Arial" w:cs="Arial"/>
          <w:b/>
          <w:spacing w:val="0"/>
          <w:lang w:val="es-ES_tradnl" w:eastAsia="en-US"/>
        </w:rPr>
        <w:t>ENTREGA</w:t>
      </w:r>
      <w:r>
        <w:rPr>
          <w:rFonts w:ascii="Arial" w:eastAsia="Calibri" w:hAnsi="Arial" w:cs="Arial"/>
          <w:b/>
          <w:spacing w:val="0"/>
          <w:lang w:val="es-ES_tradnl" w:eastAsia="en-US"/>
        </w:rPr>
        <w:t>.</w:t>
      </w:r>
    </w:p>
    <w:p w14:paraId="276B770E" w14:textId="77777777" w:rsidR="00CC50E6" w:rsidRPr="00DA192D" w:rsidRDefault="00CC50E6" w:rsidP="00CC50E6">
      <w:pPr>
        <w:jc w:val="both"/>
        <w:rPr>
          <w:rFonts w:ascii="Arial" w:hAnsi="Arial" w:cs="Arial"/>
          <w:bCs/>
          <w:spacing w:val="0"/>
          <w:kern w:val="32"/>
          <w:sz w:val="22"/>
          <w:szCs w:val="22"/>
        </w:rPr>
      </w:pPr>
    </w:p>
    <w:p w14:paraId="1A51E25B" w14:textId="114ADB57" w:rsidR="002C644F" w:rsidRDefault="002C644F" w:rsidP="00CC50E6">
      <w:pPr>
        <w:jc w:val="both"/>
        <w:rPr>
          <w:rFonts w:ascii="Arial" w:hAnsi="Arial" w:cs="Arial"/>
          <w:bCs/>
          <w:spacing w:val="0"/>
          <w:kern w:val="32"/>
          <w:sz w:val="22"/>
          <w:szCs w:val="22"/>
        </w:rPr>
      </w:pPr>
      <w:r w:rsidRPr="001B7B52">
        <w:rPr>
          <w:rFonts w:ascii="Arial" w:hAnsi="Arial" w:cs="Arial"/>
          <w:color w:val="000000" w:themeColor="text1"/>
          <w:spacing w:val="0"/>
          <w:sz w:val="22"/>
          <w:szCs w:val="22"/>
        </w:rPr>
        <w:t xml:space="preserve">El sitio donde se deben </w:t>
      </w:r>
      <w:r w:rsidR="00BF238E" w:rsidRPr="001B7B52">
        <w:rPr>
          <w:rFonts w:ascii="Arial" w:hAnsi="Arial" w:cs="Arial"/>
          <w:color w:val="000000" w:themeColor="text1"/>
          <w:spacing w:val="0"/>
          <w:sz w:val="22"/>
          <w:szCs w:val="22"/>
        </w:rPr>
        <w:t>entregar los</w:t>
      </w:r>
      <w:r w:rsidR="00BF238E">
        <w:rPr>
          <w:rFonts w:ascii="Arial" w:hAnsi="Arial" w:cs="Arial"/>
          <w:color w:val="FF0000"/>
          <w:spacing w:val="0"/>
          <w:sz w:val="22"/>
          <w:szCs w:val="22"/>
        </w:rPr>
        <w:t xml:space="preserve"> bienes </w:t>
      </w:r>
      <w:r w:rsidR="001B7B52">
        <w:rPr>
          <w:rFonts w:ascii="Arial" w:hAnsi="Arial" w:cs="Arial"/>
          <w:color w:val="FF0000"/>
          <w:spacing w:val="0"/>
          <w:sz w:val="22"/>
          <w:szCs w:val="22"/>
        </w:rPr>
        <w:t xml:space="preserve">y o servicios </w:t>
      </w:r>
      <w:r w:rsidR="001B7B52" w:rsidRPr="001B7B52">
        <w:rPr>
          <w:rFonts w:ascii="Arial" w:hAnsi="Arial" w:cs="Arial"/>
          <w:color w:val="000000" w:themeColor="text1"/>
          <w:spacing w:val="0"/>
          <w:sz w:val="22"/>
          <w:szCs w:val="22"/>
        </w:rPr>
        <w:t xml:space="preserve">es en las </w:t>
      </w:r>
      <w:r w:rsidRPr="001D3992">
        <w:rPr>
          <w:rFonts w:ascii="Arial" w:hAnsi="Arial" w:cs="Arial"/>
          <w:color w:val="FF0000"/>
          <w:spacing w:val="0"/>
          <w:sz w:val="22"/>
          <w:szCs w:val="22"/>
        </w:rPr>
        <w:t>Oficinas del SENARA, ubicadas en Sabana Sur, edificio del Ministerio de Agricultura y Ganadería.</w:t>
      </w:r>
    </w:p>
    <w:p w14:paraId="0381E112" w14:textId="77777777" w:rsidR="001B7B52" w:rsidRDefault="001B7B52" w:rsidP="00CC50E6">
      <w:pPr>
        <w:jc w:val="both"/>
        <w:rPr>
          <w:rFonts w:ascii="Arial" w:hAnsi="Arial" w:cs="Arial"/>
          <w:bCs/>
          <w:spacing w:val="0"/>
          <w:kern w:val="32"/>
          <w:sz w:val="22"/>
          <w:szCs w:val="22"/>
        </w:rPr>
      </w:pPr>
    </w:p>
    <w:p w14:paraId="60C31D4A" w14:textId="7FCD56A4" w:rsidR="00CC50E6" w:rsidRPr="00DA192D" w:rsidRDefault="00CC50E6" w:rsidP="00CC50E6">
      <w:pPr>
        <w:jc w:val="both"/>
        <w:rPr>
          <w:rFonts w:ascii="Arial" w:hAnsi="Arial" w:cs="Arial"/>
          <w:bCs/>
          <w:spacing w:val="0"/>
          <w:kern w:val="32"/>
          <w:sz w:val="22"/>
          <w:szCs w:val="22"/>
        </w:rPr>
      </w:pPr>
      <w:r w:rsidRPr="00DA192D">
        <w:rPr>
          <w:rFonts w:ascii="Arial" w:hAnsi="Arial" w:cs="Arial"/>
          <w:bCs/>
          <w:spacing w:val="0"/>
          <w:kern w:val="32"/>
          <w:sz w:val="22"/>
          <w:szCs w:val="22"/>
        </w:rPr>
        <w:t xml:space="preserve">El plazo para la entrega de esta </w:t>
      </w:r>
      <w:r>
        <w:rPr>
          <w:rFonts w:ascii="Arial" w:hAnsi="Arial" w:cs="Arial"/>
          <w:bCs/>
          <w:spacing w:val="0"/>
          <w:kern w:val="32"/>
          <w:sz w:val="22"/>
          <w:szCs w:val="22"/>
        </w:rPr>
        <w:t>licitación</w:t>
      </w:r>
      <w:r w:rsidRPr="00DA192D">
        <w:rPr>
          <w:rFonts w:ascii="Arial" w:hAnsi="Arial" w:cs="Arial"/>
          <w:bCs/>
          <w:spacing w:val="0"/>
          <w:kern w:val="32"/>
          <w:sz w:val="22"/>
          <w:szCs w:val="22"/>
        </w:rPr>
        <w:t xml:space="preserve">, a entera satisfacción del SENARA, será de </w:t>
      </w:r>
      <w:r w:rsidRPr="00CC50E6">
        <w:rPr>
          <w:rFonts w:ascii="Arial" w:hAnsi="Arial" w:cs="Arial"/>
          <w:bCs/>
          <w:color w:val="FF0000"/>
          <w:spacing w:val="0"/>
          <w:kern w:val="32"/>
          <w:sz w:val="22"/>
          <w:szCs w:val="22"/>
        </w:rPr>
        <w:t xml:space="preserve">treinta y </w:t>
      </w:r>
      <w:r w:rsidR="006726E3" w:rsidRPr="00CC50E6">
        <w:rPr>
          <w:rFonts w:ascii="Arial" w:hAnsi="Arial" w:cs="Arial"/>
          <w:bCs/>
          <w:color w:val="FF0000"/>
          <w:spacing w:val="0"/>
          <w:kern w:val="32"/>
          <w:sz w:val="22"/>
          <w:szCs w:val="22"/>
        </w:rPr>
        <w:t>cinco días</w:t>
      </w:r>
      <w:r w:rsidRPr="00CC50E6">
        <w:rPr>
          <w:rFonts w:ascii="Arial" w:hAnsi="Arial" w:cs="Arial"/>
          <w:bCs/>
          <w:color w:val="FF0000"/>
          <w:spacing w:val="0"/>
          <w:kern w:val="32"/>
          <w:sz w:val="22"/>
          <w:szCs w:val="22"/>
        </w:rPr>
        <w:t xml:space="preserve"> naturales (35 días naturales)</w:t>
      </w:r>
      <w:r w:rsidRPr="00DA192D">
        <w:rPr>
          <w:rFonts w:ascii="Arial" w:hAnsi="Arial" w:cs="Arial"/>
          <w:bCs/>
          <w:spacing w:val="0"/>
          <w:kern w:val="32"/>
          <w:sz w:val="22"/>
          <w:szCs w:val="22"/>
        </w:rPr>
        <w:t>, contados a partir de la fecha en que el SENARA dé la orden de inicio, la cual será dada a conveniencia de la Institución.</w:t>
      </w:r>
    </w:p>
    <w:p w14:paraId="6F3ECA7E" w14:textId="77777777" w:rsidR="00CC50E6" w:rsidRPr="00DA192D" w:rsidRDefault="00CC50E6" w:rsidP="00CC50E6">
      <w:pPr>
        <w:jc w:val="both"/>
        <w:rPr>
          <w:rFonts w:ascii="Arial" w:hAnsi="Arial" w:cs="Arial"/>
          <w:bCs/>
          <w:spacing w:val="0"/>
          <w:kern w:val="32"/>
          <w:sz w:val="22"/>
          <w:szCs w:val="22"/>
        </w:rPr>
      </w:pPr>
    </w:p>
    <w:p w14:paraId="56EB4673" w14:textId="447BB3B1" w:rsidR="00CC50E6" w:rsidRDefault="00CC50E6" w:rsidP="00CC50E6">
      <w:pPr>
        <w:jc w:val="both"/>
        <w:rPr>
          <w:rFonts w:ascii="Arial" w:hAnsi="Arial" w:cs="Arial"/>
          <w:bCs/>
          <w:spacing w:val="0"/>
          <w:kern w:val="32"/>
          <w:sz w:val="22"/>
          <w:szCs w:val="22"/>
        </w:rPr>
      </w:pPr>
      <w:r w:rsidRPr="00DA192D">
        <w:rPr>
          <w:rFonts w:ascii="Arial" w:hAnsi="Arial" w:cs="Arial"/>
          <w:bCs/>
          <w:spacing w:val="0"/>
          <w:kern w:val="32"/>
          <w:sz w:val="22"/>
          <w:szCs w:val="22"/>
        </w:rPr>
        <w:t>Si el plazo expira en un día no hábil, se tendrá como vencido el primer día hábil siguiente.</w:t>
      </w:r>
      <w:bookmarkEnd w:id="35"/>
      <w:bookmarkEnd w:id="36"/>
      <w:bookmarkEnd w:id="37"/>
    </w:p>
    <w:p w14:paraId="58A95B9A" w14:textId="3921E72E" w:rsidR="006726E3" w:rsidRDefault="006726E3" w:rsidP="00CC50E6">
      <w:pPr>
        <w:jc w:val="both"/>
        <w:rPr>
          <w:rFonts w:ascii="Arial" w:hAnsi="Arial" w:cs="Arial"/>
          <w:bCs/>
          <w:spacing w:val="0"/>
          <w:kern w:val="32"/>
          <w:sz w:val="22"/>
          <w:szCs w:val="22"/>
        </w:rPr>
      </w:pPr>
    </w:p>
    <w:p w14:paraId="7672A70F" w14:textId="77777777" w:rsidR="00CC50E6" w:rsidRPr="00CC50E6" w:rsidRDefault="00CC50E6" w:rsidP="0088783A">
      <w:pPr>
        <w:pStyle w:val="Prrafodelista"/>
        <w:numPr>
          <w:ilvl w:val="0"/>
          <w:numId w:val="20"/>
        </w:numPr>
        <w:ind w:right="-284"/>
        <w:jc w:val="both"/>
        <w:outlineLvl w:val="0"/>
        <w:rPr>
          <w:rFonts w:ascii="Arial" w:eastAsia="Calibri" w:hAnsi="Arial" w:cs="Arial"/>
          <w:b/>
          <w:spacing w:val="0"/>
          <w:lang w:val="es-ES_tradnl" w:eastAsia="en-US"/>
        </w:rPr>
      </w:pPr>
      <w:bookmarkStart w:id="38" w:name="_Toc187219259"/>
      <w:r w:rsidRPr="00CC50E6">
        <w:rPr>
          <w:rFonts w:ascii="Arial" w:eastAsia="Calibri" w:hAnsi="Arial" w:cs="Arial"/>
          <w:b/>
          <w:spacing w:val="0"/>
          <w:lang w:val="es-ES_tradnl" w:eastAsia="en-US"/>
        </w:rPr>
        <w:t>FORMA DE PAGO</w:t>
      </w:r>
      <w:bookmarkEnd w:id="38"/>
    </w:p>
    <w:p w14:paraId="12D1D5B1" w14:textId="77777777" w:rsidR="00CC50E6" w:rsidRDefault="00CC50E6" w:rsidP="00CC50E6">
      <w:pPr>
        <w:jc w:val="both"/>
        <w:rPr>
          <w:rFonts w:ascii="Arial" w:hAnsi="Arial" w:cs="Arial"/>
          <w:bCs/>
          <w:spacing w:val="0"/>
          <w:kern w:val="32"/>
          <w:sz w:val="22"/>
          <w:szCs w:val="22"/>
        </w:rPr>
      </w:pPr>
    </w:p>
    <w:p w14:paraId="277FF4B2" w14:textId="7CF0E96D" w:rsidR="00CC50E6" w:rsidRPr="00CC50E6" w:rsidRDefault="00391CCD" w:rsidP="00CC50E6">
      <w:pPr>
        <w:jc w:val="both"/>
        <w:rPr>
          <w:rFonts w:ascii="Arial" w:hAnsi="Arial" w:cs="Arial"/>
          <w:bCs/>
          <w:spacing w:val="0"/>
          <w:kern w:val="32"/>
          <w:sz w:val="22"/>
          <w:szCs w:val="22"/>
        </w:rPr>
      </w:pPr>
      <w:r>
        <w:rPr>
          <w:rFonts w:ascii="Arial" w:hAnsi="Arial" w:cs="Arial"/>
          <w:bCs/>
          <w:spacing w:val="0"/>
          <w:kern w:val="32"/>
          <w:sz w:val="22"/>
          <w:szCs w:val="22"/>
        </w:rPr>
        <w:t xml:space="preserve">La forma de pago para la presente licitación será de la siguiente forma: </w:t>
      </w:r>
      <w:sdt>
        <w:sdtPr>
          <w:rPr>
            <w:rFonts w:ascii="Arial" w:hAnsi="Arial" w:cs="Arial"/>
            <w:bCs/>
            <w:spacing w:val="0"/>
            <w:kern w:val="32"/>
            <w:sz w:val="22"/>
            <w:szCs w:val="22"/>
          </w:rPr>
          <w:alias w:val="forma de pago"/>
          <w:tag w:val="forma de pago"/>
          <w:id w:val="-1410156470"/>
          <w:placeholder>
            <w:docPart w:val="DefaultPlaceholder_-1854013438"/>
          </w:placeholder>
          <w:showingPlcHdr/>
          <w:dropDownList>
            <w:listItem w:value="Elija un elemento."/>
            <w:listItem w:displayText="Un solo de pago contra entrega" w:value="Un solo de pago contra entrega"/>
            <w:listItem w:displayText="Pagos mensuales durante el periódo de contratación" w:value="Pagos mensuales durante el periódo de contratación"/>
          </w:dropDownList>
        </w:sdtPr>
        <w:sdtEndPr/>
        <w:sdtContent>
          <w:r w:rsidR="008D6F02" w:rsidRPr="00E253C2">
            <w:rPr>
              <w:rStyle w:val="Textodelmarcadordeposicin"/>
            </w:rPr>
            <w:t>Elija un elemento.</w:t>
          </w:r>
        </w:sdtContent>
      </w:sdt>
      <w:r w:rsidR="0016164B">
        <w:rPr>
          <w:rFonts w:ascii="Arial" w:hAnsi="Arial" w:cs="Arial"/>
          <w:bCs/>
          <w:spacing w:val="0"/>
          <w:kern w:val="32"/>
          <w:sz w:val="22"/>
          <w:szCs w:val="22"/>
        </w:rPr>
        <w:t xml:space="preserve">Esto una vez </w:t>
      </w:r>
      <w:r w:rsidR="00E5258B">
        <w:rPr>
          <w:rFonts w:ascii="Arial" w:hAnsi="Arial" w:cs="Arial"/>
          <w:bCs/>
          <w:spacing w:val="0"/>
          <w:kern w:val="32"/>
          <w:sz w:val="22"/>
          <w:szCs w:val="22"/>
        </w:rPr>
        <w:t xml:space="preserve">revisada la documentación </w:t>
      </w:r>
      <w:r w:rsidR="000E74A9">
        <w:rPr>
          <w:rFonts w:ascii="Arial" w:hAnsi="Arial" w:cs="Arial"/>
          <w:bCs/>
          <w:spacing w:val="0"/>
          <w:kern w:val="32"/>
          <w:sz w:val="22"/>
          <w:szCs w:val="22"/>
        </w:rPr>
        <w:t xml:space="preserve">y dado la recepción a satisfacción </w:t>
      </w:r>
      <w:r w:rsidR="008E4CA9">
        <w:rPr>
          <w:rFonts w:ascii="Arial" w:hAnsi="Arial" w:cs="Arial"/>
          <w:bCs/>
          <w:spacing w:val="0"/>
          <w:kern w:val="32"/>
          <w:sz w:val="22"/>
          <w:szCs w:val="22"/>
        </w:rPr>
        <w:t>por parte del administrador del contrato.</w:t>
      </w:r>
    </w:p>
    <w:p w14:paraId="72DB0915" w14:textId="77777777" w:rsidR="00CC50E6" w:rsidRPr="00CC50E6" w:rsidRDefault="00CC50E6" w:rsidP="00CC50E6">
      <w:pPr>
        <w:jc w:val="both"/>
        <w:rPr>
          <w:rFonts w:ascii="Arial" w:hAnsi="Arial" w:cs="Arial"/>
          <w:bCs/>
          <w:spacing w:val="0"/>
          <w:kern w:val="32"/>
          <w:sz w:val="22"/>
          <w:szCs w:val="22"/>
        </w:rPr>
      </w:pPr>
    </w:p>
    <w:p w14:paraId="57F86237" w14:textId="77777777" w:rsidR="00CC50E6" w:rsidRPr="00CC50E6" w:rsidRDefault="00CC50E6" w:rsidP="00CC50E6">
      <w:pPr>
        <w:jc w:val="both"/>
        <w:rPr>
          <w:rFonts w:ascii="Arial" w:hAnsi="Arial" w:cs="Arial"/>
          <w:bCs/>
          <w:spacing w:val="0"/>
          <w:kern w:val="32"/>
          <w:sz w:val="22"/>
          <w:szCs w:val="22"/>
        </w:rPr>
      </w:pPr>
      <w:r w:rsidRPr="00CC50E6">
        <w:rPr>
          <w:rFonts w:ascii="Arial" w:hAnsi="Arial" w:cs="Arial"/>
          <w:bCs/>
          <w:spacing w:val="0"/>
          <w:kern w:val="32"/>
          <w:sz w:val="22"/>
          <w:szCs w:val="22"/>
        </w:rPr>
        <w:t>Al respecto el contratista preparará y enviará la factura electrónica, según las disposiciones de Tributación Directa del Ministerio de Hacienda, del servicio ejecutado al correo electrónico:</w:t>
      </w:r>
    </w:p>
    <w:p w14:paraId="6EDCADEC" w14:textId="77777777" w:rsidR="00CC50E6" w:rsidRPr="00CC50E6" w:rsidRDefault="00CC50E6" w:rsidP="00CC50E6">
      <w:pPr>
        <w:jc w:val="both"/>
        <w:rPr>
          <w:rFonts w:ascii="Arial" w:hAnsi="Arial" w:cs="Arial"/>
          <w:bCs/>
          <w:spacing w:val="0"/>
          <w:kern w:val="32"/>
          <w:sz w:val="22"/>
          <w:szCs w:val="22"/>
        </w:rPr>
      </w:pPr>
    </w:p>
    <w:p w14:paraId="23091DB0" w14:textId="70FC1290" w:rsidR="00CC50E6" w:rsidRDefault="00CC50E6" w:rsidP="00CC50E6">
      <w:pPr>
        <w:jc w:val="both"/>
        <w:rPr>
          <w:rFonts w:ascii="Arial" w:hAnsi="Arial" w:cs="Arial"/>
          <w:bCs/>
          <w:spacing w:val="0"/>
          <w:kern w:val="32"/>
          <w:sz w:val="22"/>
          <w:szCs w:val="22"/>
        </w:rPr>
      </w:pPr>
      <w:r w:rsidRPr="00CC50E6">
        <w:rPr>
          <w:rFonts w:ascii="Arial" w:hAnsi="Arial" w:cs="Arial"/>
          <w:bCs/>
          <w:spacing w:val="0"/>
          <w:kern w:val="32"/>
          <w:sz w:val="22"/>
          <w:szCs w:val="22"/>
        </w:rPr>
        <w:t xml:space="preserve">Toda factura derivada de esta contratación deberá ser enviada a la dirección de correo electrónico: </w:t>
      </w:r>
      <w:hyperlink r:id="rId11" w:history="1">
        <w:r w:rsidRPr="0087202C">
          <w:rPr>
            <w:rStyle w:val="Hipervnculo"/>
            <w:rFonts w:ascii="Arial" w:hAnsi="Arial" w:cs="Arial"/>
            <w:bCs/>
            <w:spacing w:val="0"/>
            <w:kern w:val="32"/>
            <w:sz w:val="22"/>
            <w:szCs w:val="22"/>
          </w:rPr>
          <w:t>factura-electronica@senara.go.cr</w:t>
        </w:r>
      </w:hyperlink>
      <w:r w:rsidRPr="00CC50E6">
        <w:rPr>
          <w:rFonts w:ascii="Arial" w:hAnsi="Arial" w:cs="Arial"/>
          <w:bCs/>
          <w:spacing w:val="0"/>
          <w:kern w:val="32"/>
          <w:sz w:val="22"/>
          <w:szCs w:val="22"/>
        </w:rPr>
        <w:t>.</w:t>
      </w:r>
    </w:p>
    <w:p w14:paraId="16FFAC76" w14:textId="77777777" w:rsidR="00CC50E6" w:rsidRPr="00CC50E6" w:rsidRDefault="00CC50E6" w:rsidP="00CC50E6">
      <w:pPr>
        <w:jc w:val="both"/>
        <w:rPr>
          <w:rFonts w:ascii="Arial" w:hAnsi="Arial" w:cs="Arial"/>
          <w:bCs/>
          <w:spacing w:val="0"/>
          <w:kern w:val="32"/>
          <w:sz w:val="22"/>
          <w:szCs w:val="22"/>
        </w:rPr>
      </w:pPr>
    </w:p>
    <w:p w14:paraId="2FC85515" w14:textId="2FC4B298" w:rsidR="00CC50E6" w:rsidRPr="00C12F38" w:rsidRDefault="00CC50E6" w:rsidP="00CC50E6">
      <w:pPr>
        <w:jc w:val="both"/>
        <w:rPr>
          <w:rFonts w:ascii="Arial" w:hAnsi="Arial" w:cs="Arial"/>
          <w:bCs/>
          <w:spacing w:val="0"/>
          <w:kern w:val="32"/>
          <w:sz w:val="22"/>
          <w:szCs w:val="22"/>
        </w:rPr>
      </w:pPr>
      <w:r w:rsidRPr="00CC50E6">
        <w:rPr>
          <w:rFonts w:ascii="Arial" w:hAnsi="Arial" w:cs="Arial"/>
          <w:bCs/>
          <w:spacing w:val="0"/>
          <w:kern w:val="32"/>
          <w:sz w:val="22"/>
          <w:szCs w:val="22"/>
        </w:rPr>
        <w:t>El SENARA contará con un plazo de 30 días naturales para el pago de las facturas una vez tramitadas para ese efecto por el Administrador del contrato.</w:t>
      </w:r>
    </w:p>
    <w:p w14:paraId="636772CA" w14:textId="77777777" w:rsidR="006D12E2" w:rsidRPr="00DA192D" w:rsidRDefault="006D12E2" w:rsidP="00DA192D">
      <w:pPr>
        <w:jc w:val="both"/>
        <w:rPr>
          <w:rFonts w:ascii="Arial" w:hAnsi="Arial" w:cs="Arial"/>
          <w:spacing w:val="0"/>
          <w:sz w:val="22"/>
          <w:szCs w:val="22"/>
        </w:rPr>
      </w:pPr>
      <w:bookmarkStart w:id="39" w:name="_Ref13134001"/>
      <w:bookmarkStart w:id="40" w:name="_Toc25701166"/>
    </w:p>
    <w:p w14:paraId="636772CC" w14:textId="2FD0E7AF" w:rsidR="00457581" w:rsidRDefault="00E73968" w:rsidP="0088783A">
      <w:pPr>
        <w:pStyle w:val="Prrafodelista"/>
        <w:numPr>
          <w:ilvl w:val="0"/>
          <w:numId w:val="20"/>
        </w:numPr>
        <w:ind w:right="-284"/>
        <w:jc w:val="both"/>
        <w:outlineLvl w:val="0"/>
        <w:rPr>
          <w:rFonts w:ascii="Arial" w:eastAsia="Calibri" w:hAnsi="Arial" w:cs="Arial"/>
          <w:b/>
          <w:spacing w:val="0"/>
          <w:lang w:val="es-ES_tradnl" w:eastAsia="en-US"/>
        </w:rPr>
      </w:pPr>
      <w:bookmarkStart w:id="41" w:name="_Toc187219261"/>
      <w:bookmarkEnd w:id="39"/>
      <w:bookmarkEnd w:id="40"/>
      <w:r w:rsidRPr="00E73968">
        <w:rPr>
          <w:rFonts w:ascii="Arial" w:eastAsia="Calibri" w:hAnsi="Arial" w:cs="Arial"/>
          <w:b/>
          <w:spacing w:val="0"/>
          <w:lang w:val="es-ES_tradnl" w:eastAsia="en-US"/>
        </w:rPr>
        <w:t xml:space="preserve">REQUISITOS </w:t>
      </w:r>
      <w:r w:rsidR="00BE07C4">
        <w:rPr>
          <w:rFonts w:ascii="Arial" w:eastAsia="Calibri" w:hAnsi="Arial" w:cs="Arial"/>
          <w:b/>
          <w:spacing w:val="0"/>
          <w:lang w:val="es-ES_tradnl" w:eastAsia="en-US"/>
        </w:rPr>
        <w:t xml:space="preserve">MÍNIMOS </w:t>
      </w:r>
      <w:r w:rsidRPr="00E73968">
        <w:rPr>
          <w:rFonts w:ascii="Arial" w:eastAsia="Calibri" w:hAnsi="Arial" w:cs="Arial"/>
          <w:b/>
          <w:spacing w:val="0"/>
          <w:lang w:val="es-ES_tradnl" w:eastAsia="en-US"/>
        </w:rPr>
        <w:t>DE ADMISIBILIDAD</w:t>
      </w:r>
      <w:bookmarkEnd w:id="41"/>
    </w:p>
    <w:p w14:paraId="636772CE" w14:textId="77777777" w:rsidR="00405BD0" w:rsidRPr="00DA192D" w:rsidRDefault="00405BD0" w:rsidP="00DA192D">
      <w:pPr>
        <w:jc w:val="both"/>
        <w:rPr>
          <w:rFonts w:ascii="Arial" w:hAnsi="Arial" w:cs="Arial"/>
          <w:spacing w:val="0"/>
          <w:sz w:val="22"/>
          <w:szCs w:val="22"/>
        </w:rPr>
      </w:pPr>
    </w:p>
    <w:p w14:paraId="54B6CA38" w14:textId="291CF5D9" w:rsidR="00053E88" w:rsidRDefault="00D02229" w:rsidP="00D02229">
      <w:pPr>
        <w:pStyle w:val="Prrafodelista"/>
        <w:ind w:left="360" w:right="-284"/>
        <w:jc w:val="both"/>
        <w:rPr>
          <w:rFonts w:ascii="Arial" w:eastAsia="Calibri" w:hAnsi="Arial" w:cs="Arial"/>
          <w:vanish/>
          <w:color w:val="FF0000"/>
          <w:spacing w:val="0"/>
          <w:lang w:val="es-ES_tradnl" w:eastAsia="en-US"/>
        </w:rPr>
      </w:pPr>
      <w:r w:rsidRPr="00D02229">
        <w:rPr>
          <w:rFonts w:ascii="Arial" w:eastAsia="Calibri" w:hAnsi="Arial" w:cs="Arial"/>
          <w:vanish/>
          <w:color w:val="FF0000"/>
          <w:spacing w:val="0"/>
          <w:lang w:val="es-ES_tradnl" w:eastAsia="en-US"/>
        </w:rPr>
        <w:t>CADA UNIDAD LO DEFINE</w:t>
      </w:r>
    </w:p>
    <w:p w14:paraId="57105F4C" w14:textId="772AF82E" w:rsidR="00633A92" w:rsidRDefault="00633A92" w:rsidP="00D02229">
      <w:pPr>
        <w:pStyle w:val="Prrafodelista"/>
        <w:ind w:left="360" w:right="-284"/>
        <w:jc w:val="both"/>
        <w:rPr>
          <w:rFonts w:ascii="Arial" w:eastAsia="Calibri" w:hAnsi="Arial" w:cs="Arial"/>
          <w:vanish/>
          <w:color w:val="FF0000"/>
          <w:spacing w:val="0"/>
          <w:lang w:val="es-ES_tradnl" w:eastAsia="en-US"/>
        </w:rPr>
      </w:pPr>
    </w:p>
    <w:p w14:paraId="4F87CF86" w14:textId="77777777" w:rsidR="00633A92" w:rsidRPr="00CC50E6" w:rsidRDefault="00633A92" w:rsidP="00633A92">
      <w:pPr>
        <w:pStyle w:val="Prrafodelista"/>
        <w:numPr>
          <w:ilvl w:val="0"/>
          <w:numId w:val="20"/>
        </w:numPr>
        <w:ind w:right="-284"/>
        <w:jc w:val="both"/>
        <w:outlineLvl w:val="0"/>
        <w:rPr>
          <w:rFonts w:ascii="Arial" w:eastAsia="Calibri" w:hAnsi="Arial" w:cs="Arial"/>
          <w:b/>
          <w:spacing w:val="0"/>
          <w:lang w:val="es-ES_tradnl" w:eastAsia="en-US"/>
        </w:rPr>
      </w:pPr>
      <w:bookmarkStart w:id="42" w:name="_Toc25701165"/>
      <w:bookmarkStart w:id="43" w:name="_Toc187219260"/>
      <w:r w:rsidRPr="00CC50E6">
        <w:rPr>
          <w:rFonts w:ascii="Arial" w:eastAsia="Calibri" w:hAnsi="Arial" w:cs="Arial"/>
          <w:b/>
          <w:spacing w:val="0"/>
          <w:lang w:val="es-ES_tradnl" w:eastAsia="en-US"/>
        </w:rPr>
        <w:t>REQUISITOS LEGALES</w:t>
      </w:r>
      <w:bookmarkEnd w:id="42"/>
      <w:bookmarkEnd w:id="43"/>
    </w:p>
    <w:p w14:paraId="28311D53" w14:textId="77777777" w:rsidR="00633A92" w:rsidRPr="00633A92" w:rsidRDefault="00633A92" w:rsidP="00633A92">
      <w:pPr>
        <w:ind w:right="-284"/>
        <w:jc w:val="both"/>
        <w:outlineLvl w:val="1"/>
        <w:rPr>
          <w:rFonts w:ascii="Arial" w:eastAsia="Calibri" w:hAnsi="Arial" w:cs="Arial"/>
          <w:vanish/>
          <w:spacing w:val="0"/>
          <w:lang w:val="es-ES_tradnl" w:eastAsia="en-US"/>
        </w:rPr>
      </w:pPr>
    </w:p>
    <w:p w14:paraId="7F3EC43A" w14:textId="77777777" w:rsidR="00633A92" w:rsidRPr="007278AF" w:rsidRDefault="00633A92" w:rsidP="00633A92">
      <w:pPr>
        <w:pStyle w:val="Prrafodelista"/>
        <w:numPr>
          <w:ilvl w:val="1"/>
          <w:numId w:val="20"/>
        </w:numPr>
        <w:ind w:left="1134" w:right="50" w:hanging="708"/>
        <w:jc w:val="both"/>
        <w:outlineLvl w:val="1"/>
        <w:rPr>
          <w:rFonts w:ascii="Arial" w:eastAsia="Calibri" w:hAnsi="Arial" w:cs="Arial"/>
          <w:spacing w:val="0"/>
          <w:lang w:val="es-ES_tradnl" w:eastAsia="en-US"/>
        </w:rPr>
      </w:pPr>
      <w:r w:rsidRPr="007278AF">
        <w:rPr>
          <w:rFonts w:ascii="Arial" w:eastAsia="Calibri" w:hAnsi="Arial" w:cs="Arial"/>
          <w:spacing w:val="0"/>
          <w:lang w:val="es-ES_tradnl" w:eastAsia="en-US"/>
        </w:rPr>
        <w:t>Declaración Jurada de acuerdo con lo establecido en el artículo 29 de la ley y artículo 32 del reglamento a la ley de Contratación Pública.</w:t>
      </w:r>
    </w:p>
    <w:p w14:paraId="25FAE56D" w14:textId="77777777" w:rsidR="00633A92" w:rsidRDefault="00633A92" w:rsidP="00633A92">
      <w:pPr>
        <w:jc w:val="both"/>
        <w:rPr>
          <w:rFonts w:ascii="Arial" w:hAnsi="Arial" w:cs="Arial"/>
          <w:b/>
          <w:spacing w:val="0"/>
          <w:sz w:val="22"/>
          <w:szCs w:val="22"/>
        </w:rPr>
      </w:pPr>
    </w:p>
    <w:p w14:paraId="25403FEB" w14:textId="77777777" w:rsidR="00633A92" w:rsidRDefault="00633A92" w:rsidP="00633A92">
      <w:pPr>
        <w:pStyle w:val="Prrafodelista"/>
        <w:numPr>
          <w:ilvl w:val="1"/>
          <w:numId w:val="20"/>
        </w:numPr>
        <w:ind w:left="1134" w:right="50" w:hanging="708"/>
        <w:jc w:val="both"/>
        <w:outlineLvl w:val="1"/>
        <w:rPr>
          <w:rFonts w:ascii="Arial" w:eastAsia="Calibri" w:hAnsi="Arial" w:cs="Arial"/>
          <w:spacing w:val="0"/>
          <w:lang w:val="es-ES_tradnl" w:eastAsia="en-US"/>
        </w:rPr>
      </w:pPr>
      <w:r w:rsidRPr="00E73968">
        <w:rPr>
          <w:rFonts w:ascii="Arial" w:eastAsia="Calibri" w:hAnsi="Arial" w:cs="Arial"/>
          <w:spacing w:val="0"/>
          <w:lang w:val="es-ES_tradnl" w:eastAsia="en-US"/>
        </w:rPr>
        <w:t>Certificación de personería de quien firme la Oferta, en caso de que el oferente sea persona jurídica. Esta certificación indicará además las citas de inscripción de la sociedad y el número de su cédula jurídica.</w:t>
      </w:r>
    </w:p>
    <w:p w14:paraId="2CE0F27D" w14:textId="77777777" w:rsidR="00633A92" w:rsidRPr="007278AF" w:rsidRDefault="00633A92" w:rsidP="00633A92">
      <w:pPr>
        <w:ind w:right="50"/>
        <w:jc w:val="both"/>
        <w:outlineLvl w:val="1"/>
        <w:rPr>
          <w:rFonts w:ascii="Arial" w:eastAsia="Calibri" w:hAnsi="Arial" w:cs="Arial"/>
          <w:spacing w:val="0"/>
          <w:lang w:val="es-ES_tradnl" w:eastAsia="en-US"/>
        </w:rPr>
      </w:pPr>
    </w:p>
    <w:p w14:paraId="4CC37043" w14:textId="77777777" w:rsidR="00633A92" w:rsidRDefault="00633A92" w:rsidP="00633A92">
      <w:pPr>
        <w:pStyle w:val="Prrafodelista"/>
        <w:numPr>
          <w:ilvl w:val="1"/>
          <w:numId w:val="20"/>
        </w:numPr>
        <w:ind w:left="1134" w:right="50" w:hanging="708"/>
        <w:jc w:val="both"/>
        <w:outlineLvl w:val="1"/>
        <w:rPr>
          <w:rFonts w:ascii="Arial" w:eastAsia="Calibri" w:hAnsi="Arial" w:cs="Arial"/>
          <w:spacing w:val="0"/>
          <w:lang w:val="es-ES_tradnl" w:eastAsia="en-US"/>
        </w:rPr>
      </w:pPr>
      <w:r w:rsidRPr="00E73968">
        <w:rPr>
          <w:rFonts w:ascii="Arial" w:eastAsia="Calibri" w:hAnsi="Arial" w:cs="Arial"/>
          <w:spacing w:val="0"/>
          <w:lang w:val="es-ES_tradnl" w:eastAsia="en-US"/>
        </w:rPr>
        <w:t>Cuando el oferente fuere una persona jurídica debe aportar una certificación con vista en los libros de la sociedad, que indiquen a quién pertenecen las acciones. Si éstas pertenecieren en todo o en parte a otra persona jurídica, debe certificarse a su vez la naturaleza de las acciones de esta última.</w:t>
      </w:r>
    </w:p>
    <w:p w14:paraId="00B6A5CB" w14:textId="77777777" w:rsidR="00633A92" w:rsidRPr="00E005D9" w:rsidRDefault="00633A92" w:rsidP="00633A92">
      <w:pPr>
        <w:pStyle w:val="Prrafodelista"/>
        <w:ind w:left="1134" w:right="50"/>
        <w:jc w:val="both"/>
        <w:outlineLvl w:val="1"/>
        <w:rPr>
          <w:rFonts w:ascii="Arial" w:eastAsia="Calibri" w:hAnsi="Arial" w:cs="Arial"/>
          <w:spacing w:val="0"/>
          <w:lang w:val="es-ES_tradnl" w:eastAsia="en-US"/>
        </w:rPr>
      </w:pPr>
    </w:p>
    <w:p w14:paraId="7A02FBFD" w14:textId="77777777" w:rsidR="00633A92" w:rsidRPr="00A84BC5" w:rsidRDefault="00633A92" w:rsidP="00633A92">
      <w:pPr>
        <w:pStyle w:val="Prrafodelista"/>
        <w:numPr>
          <w:ilvl w:val="1"/>
          <w:numId w:val="20"/>
        </w:numPr>
        <w:ind w:left="1134" w:right="50" w:hanging="708"/>
        <w:jc w:val="both"/>
        <w:outlineLvl w:val="1"/>
        <w:rPr>
          <w:rFonts w:ascii="Arial" w:eastAsia="Calibri" w:hAnsi="Arial" w:cs="Arial"/>
          <w:spacing w:val="0"/>
          <w:lang w:val="es-ES_tradnl" w:eastAsia="en-US"/>
        </w:rPr>
      </w:pPr>
      <w:r w:rsidRPr="00A84BC5">
        <w:rPr>
          <w:rFonts w:ascii="Arial" w:eastAsia="Calibri" w:hAnsi="Arial" w:cs="Arial"/>
          <w:b/>
          <w:bCs/>
          <w:spacing w:val="0"/>
          <w:lang w:val="es-ES_tradnl" w:eastAsia="en-US"/>
        </w:rPr>
        <w:t>Patente:</w:t>
      </w:r>
      <w:r w:rsidRPr="00A84BC5">
        <w:rPr>
          <w:rFonts w:ascii="Arial" w:eastAsia="Calibri" w:hAnsi="Arial" w:cs="Arial"/>
          <w:spacing w:val="0"/>
          <w:lang w:val="es-ES_tradnl" w:eastAsia="en-US"/>
        </w:rPr>
        <w:t xml:space="preserve"> Aportar la Patente Comercial y otorgada por la Municipalidad respectiva; la misma debe estar emitida a nombre del oferente y la actividad autorizada debe ser atinente al objeto contractual requerido por la Administración; asimismo, debe estar VIGENTE, para lo que deben aportar copia en PDF y legible </w:t>
      </w:r>
      <w:r>
        <w:rPr>
          <w:rFonts w:ascii="Arial" w:eastAsia="Calibri" w:hAnsi="Arial" w:cs="Arial"/>
          <w:spacing w:val="0"/>
          <w:lang w:val="es-ES_tradnl" w:eastAsia="en-US"/>
        </w:rPr>
        <w:t>del último pago realizado</w:t>
      </w:r>
      <w:r w:rsidRPr="00A84BC5">
        <w:rPr>
          <w:rFonts w:ascii="Arial" w:eastAsia="Calibri" w:hAnsi="Arial" w:cs="Arial"/>
          <w:spacing w:val="0"/>
          <w:lang w:val="es-ES_tradnl" w:eastAsia="en-US"/>
        </w:rPr>
        <w:t>.</w:t>
      </w:r>
    </w:p>
    <w:p w14:paraId="5F8A0F4C" w14:textId="77777777" w:rsidR="00633A92" w:rsidRPr="007278AF" w:rsidRDefault="00633A92" w:rsidP="00633A92">
      <w:pPr>
        <w:pStyle w:val="Prrafodelista"/>
        <w:ind w:left="1134" w:right="50"/>
        <w:jc w:val="both"/>
        <w:outlineLvl w:val="1"/>
        <w:rPr>
          <w:rFonts w:ascii="Arial" w:eastAsia="Calibri" w:hAnsi="Arial" w:cs="Arial"/>
          <w:spacing w:val="0"/>
          <w:lang w:val="es-ES_tradnl" w:eastAsia="en-US"/>
        </w:rPr>
      </w:pPr>
    </w:p>
    <w:p w14:paraId="4E79BBB0" w14:textId="77777777" w:rsidR="00633A92" w:rsidRDefault="00633A92" w:rsidP="00633A92">
      <w:pPr>
        <w:pStyle w:val="Prrafodelista"/>
        <w:numPr>
          <w:ilvl w:val="1"/>
          <w:numId w:val="20"/>
        </w:numPr>
        <w:ind w:left="1134" w:right="50" w:hanging="708"/>
        <w:jc w:val="both"/>
        <w:outlineLvl w:val="1"/>
        <w:rPr>
          <w:rFonts w:ascii="Arial" w:eastAsia="Calibri" w:hAnsi="Arial" w:cs="Arial"/>
          <w:spacing w:val="0"/>
          <w:lang w:val="es-ES_tradnl" w:eastAsia="en-US"/>
        </w:rPr>
      </w:pPr>
      <w:r w:rsidRPr="00CB7CD1">
        <w:rPr>
          <w:rFonts w:ascii="Arial" w:eastAsia="Calibri" w:hAnsi="Arial" w:cs="Arial"/>
          <w:b/>
          <w:bCs/>
          <w:spacing w:val="0"/>
          <w:lang w:val="es-ES_tradnl" w:eastAsia="en-US"/>
        </w:rPr>
        <w:t>Permiso de funcionamiento:</w:t>
      </w:r>
      <w:r w:rsidRPr="00CB7CD1">
        <w:rPr>
          <w:rFonts w:ascii="Arial" w:eastAsia="Calibri" w:hAnsi="Arial" w:cs="Arial"/>
          <w:spacing w:val="0"/>
          <w:lang w:val="es-ES_tradnl" w:eastAsia="en-US"/>
        </w:rPr>
        <w:t xml:space="preserve"> Aportar el Permiso Sanitario de Funcionamiento de la empresa o persona física, extendido por el Ministerio de Salud, de conformidad con el Decreto 43432-S Reglamento General para Permisos Sanitarios de Funcionamiento, el mismo debe estar emitido a nombre del oferente y la actividad autorizada debe ser atinente al objeto contractual requerido por la Administración; asimismo, debe estar VIGENTE, para demostrar lo anterior debe adjuntar copia en PDF y legible del permiso. Para los casos que estén exentos de contar con el Permiso Sanitario de Funcionamiento deben aportar documento del Ministerio de Salud que así lo acredite.</w:t>
      </w:r>
    </w:p>
    <w:p w14:paraId="467FF412" w14:textId="77777777" w:rsidR="00633A92" w:rsidRPr="00D02229" w:rsidRDefault="00633A92" w:rsidP="00D02229">
      <w:pPr>
        <w:pStyle w:val="Prrafodelista"/>
        <w:ind w:left="360" w:right="-284"/>
        <w:jc w:val="both"/>
        <w:rPr>
          <w:rFonts w:ascii="Arial" w:eastAsia="Calibri" w:hAnsi="Arial" w:cs="Arial"/>
          <w:b/>
          <w:color w:val="FF0000"/>
          <w:spacing w:val="0"/>
          <w:lang w:val="es-ES_tradnl" w:eastAsia="en-US"/>
        </w:rPr>
      </w:pPr>
    </w:p>
    <w:p w14:paraId="636772D0" w14:textId="77777777" w:rsidR="00405BD0" w:rsidRPr="008657A9" w:rsidRDefault="00405BD0" w:rsidP="00B82EE5">
      <w:pPr>
        <w:jc w:val="both"/>
        <w:rPr>
          <w:rFonts w:ascii="Arial" w:hAnsi="Arial" w:cs="Arial"/>
          <w:color w:val="FF0000"/>
          <w:spacing w:val="0"/>
          <w:sz w:val="22"/>
          <w:szCs w:val="22"/>
        </w:rPr>
      </w:pPr>
    </w:p>
    <w:p w14:paraId="68605B9D" w14:textId="77777777" w:rsidR="00877AFB" w:rsidRPr="00877AFB" w:rsidRDefault="00877AFB" w:rsidP="0088783A">
      <w:pPr>
        <w:pStyle w:val="Prrafodelista"/>
        <w:numPr>
          <w:ilvl w:val="0"/>
          <w:numId w:val="20"/>
        </w:numPr>
        <w:ind w:right="-284"/>
        <w:jc w:val="both"/>
        <w:outlineLvl w:val="0"/>
        <w:rPr>
          <w:rFonts w:ascii="Arial" w:eastAsia="Calibri" w:hAnsi="Arial" w:cs="Arial"/>
          <w:b/>
          <w:spacing w:val="0"/>
          <w:lang w:val="es-ES_tradnl" w:eastAsia="en-US"/>
        </w:rPr>
      </w:pPr>
      <w:bookmarkStart w:id="44" w:name="_Toc187219262"/>
      <w:bookmarkStart w:id="45" w:name="_Toc94920100"/>
      <w:r w:rsidRPr="00877AFB">
        <w:rPr>
          <w:rFonts w:ascii="Arial" w:eastAsia="Calibri" w:hAnsi="Arial" w:cs="Arial"/>
          <w:b/>
          <w:spacing w:val="0"/>
          <w:lang w:val="es-ES_tradnl" w:eastAsia="en-US"/>
        </w:rPr>
        <w:t>SUBSANACIÓN DE LAS OFERTAS</w:t>
      </w:r>
      <w:bookmarkEnd w:id="44"/>
    </w:p>
    <w:p w14:paraId="53A789F3" w14:textId="77777777" w:rsidR="00877AFB" w:rsidRPr="00DA192D" w:rsidRDefault="00877AFB" w:rsidP="00877AFB">
      <w:pPr>
        <w:jc w:val="both"/>
        <w:rPr>
          <w:rFonts w:ascii="Arial" w:hAnsi="Arial" w:cs="Arial"/>
          <w:spacing w:val="0"/>
          <w:sz w:val="22"/>
          <w:szCs w:val="22"/>
        </w:rPr>
      </w:pPr>
    </w:p>
    <w:p w14:paraId="5D64090A" w14:textId="7EF7615B" w:rsidR="00877AFB" w:rsidRDefault="00877AFB" w:rsidP="00877AFB">
      <w:pPr>
        <w:jc w:val="both"/>
        <w:rPr>
          <w:rFonts w:ascii="Arial" w:hAnsi="Arial" w:cs="Arial"/>
          <w:spacing w:val="0"/>
          <w:sz w:val="22"/>
          <w:szCs w:val="22"/>
        </w:rPr>
      </w:pPr>
      <w:r w:rsidRPr="00675181">
        <w:rPr>
          <w:rFonts w:ascii="Arial" w:hAnsi="Arial" w:cs="Arial"/>
          <w:spacing w:val="0"/>
          <w:sz w:val="22"/>
          <w:szCs w:val="22"/>
        </w:rPr>
        <w:t>La Administración realizará prevención para que el oferente subsane y aclare la</w:t>
      </w:r>
      <w:r>
        <w:rPr>
          <w:rFonts w:ascii="Arial" w:hAnsi="Arial" w:cs="Arial"/>
          <w:spacing w:val="0"/>
          <w:sz w:val="22"/>
          <w:szCs w:val="22"/>
        </w:rPr>
        <w:t xml:space="preserve"> </w:t>
      </w:r>
      <w:r w:rsidRPr="00675181">
        <w:rPr>
          <w:rFonts w:ascii="Arial" w:hAnsi="Arial" w:cs="Arial"/>
          <w:spacing w:val="0"/>
          <w:sz w:val="22"/>
          <w:szCs w:val="22"/>
        </w:rPr>
        <w:t>oferta en el plazo razonable, otorgando al oferente un plazo mínimo de tres días y máximo</w:t>
      </w:r>
      <w:r>
        <w:rPr>
          <w:rFonts w:ascii="Arial" w:hAnsi="Arial" w:cs="Arial"/>
          <w:spacing w:val="0"/>
          <w:sz w:val="22"/>
          <w:szCs w:val="22"/>
        </w:rPr>
        <w:t xml:space="preserve"> </w:t>
      </w:r>
      <w:r w:rsidRPr="00675181">
        <w:rPr>
          <w:rFonts w:ascii="Arial" w:hAnsi="Arial" w:cs="Arial"/>
          <w:spacing w:val="0"/>
          <w:sz w:val="22"/>
          <w:szCs w:val="22"/>
        </w:rPr>
        <w:t>de diez días hábiles, para ello, tomando en cuenta la naturaleza de la información solicitada,</w:t>
      </w:r>
      <w:r>
        <w:rPr>
          <w:rFonts w:ascii="Arial" w:hAnsi="Arial" w:cs="Arial"/>
          <w:spacing w:val="0"/>
          <w:sz w:val="22"/>
          <w:szCs w:val="22"/>
        </w:rPr>
        <w:t xml:space="preserve"> </w:t>
      </w:r>
      <w:r w:rsidRPr="00675181">
        <w:rPr>
          <w:rFonts w:ascii="Arial" w:hAnsi="Arial" w:cs="Arial"/>
          <w:spacing w:val="0"/>
          <w:sz w:val="22"/>
          <w:szCs w:val="22"/>
        </w:rPr>
        <w:t>su complejidad en obtenerla y el tipo de procedimiento que se trate</w:t>
      </w:r>
      <w:r>
        <w:rPr>
          <w:rFonts w:ascii="Arial" w:hAnsi="Arial" w:cs="Arial"/>
          <w:spacing w:val="0"/>
          <w:sz w:val="22"/>
          <w:szCs w:val="22"/>
        </w:rPr>
        <w:t xml:space="preserve">. </w:t>
      </w:r>
    </w:p>
    <w:p w14:paraId="61BBB5B3" w14:textId="77777777" w:rsidR="00877AFB" w:rsidRDefault="00877AFB" w:rsidP="00877AFB">
      <w:pPr>
        <w:jc w:val="both"/>
        <w:rPr>
          <w:rFonts w:ascii="Arial" w:hAnsi="Arial" w:cs="Arial"/>
          <w:spacing w:val="0"/>
          <w:sz w:val="22"/>
          <w:szCs w:val="22"/>
        </w:rPr>
      </w:pPr>
    </w:p>
    <w:p w14:paraId="79367189" w14:textId="1A97C935" w:rsidR="00877AFB" w:rsidRDefault="00877AFB" w:rsidP="00877AFB">
      <w:pPr>
        <w:jc w:val="both"/>
        <w:rPr>
          <w:rFonts w:ascii="Arial" w:hAnsi="Arial" w:cs="Arial"/>
          <w:spacing w:val="0"/>
          <w:sz w:val="22"/>
          <w:szCs w:val="22"/>
        </w:rPr>
      </w:pPr>
      <w:r w:rsidRPr="00675181">
        <w:rPr>
          <w:rFonts w:ascii="Arial" w:hAnsi="Arial" w:cs="Arial"/>
          <w:spacing w:val="0"/>
          <w:sz w:val="22"/>
          <w:szCs w:val="22"/>
        </w:rPr>
        <w:t>Si la prevención no es atendida en tiempo y forma, caducar</w:t>
      </w:r>
      <w:r>
        <w:rPr>
          <w:rFonts w:ascii="Arial" w:hAnsi="Arial" w:cs="Arial"/>
          <w:spacing w:val="0"/>
          <w:sz w:val="22"/>
          <w:szCs w:val="22"/>
        </w:rPr>
        <w:t xml:space="preserve">á la facultad del oferente para </w:t>
      </w:r>
      <w:r w:rsidRPr="00675181">
        <w:rPr>
          <w:rFonts w:ascii="Arial" w:hAnsi="Arial" w:cs="Arial"/>
          <w:spacing w:val="0"/>
          <w:sz w:val="22"/>
          <w:szCs w:val="22"/>
        </w:rPr>
        <w:t>realizarla en un momento posterior, conforme al artículo 50 de la Ley General de</w:t>
      </w:r>
      <w:r>
        <w:rPr>
          <w:rFonts w:ascii="Arial" w:hAnsi="Arial" w:cs="Arial"/>
          <w:spacing w:val="0"/>
          <w:sz w:val="22"/>
          <w:szCs w:val="22"/>
        </w:rPr>
        <w:t xml:space="preserve"> </w:t>
      </w:r>
      <w:r w:rsidRPr="00675181">
        <w:rPr>
          <w:rFonts w:ascii="Arial" w:hAnsi="Arial" w:cs="Arial"/>
          <w:spacing w:val="0"/>
          <w:sz w:val="22"/>
          <w:szCs w:val="22"/>
        </w:rPr>
        <w:t>Co</w:t>
      </w:r>
      <w:r>
        <w:rPr>
          <w:rFonts w:ascii="Arial" w:hAnsi="Arial" w:cs="Arial"/>
          <w:spacing w:val="0"/>
          <w:sz w:val="22"/>
          <w:szCs w:val="22"/>
        </w:rPr>
        <w:t xml:space="preserve">ntratación Pública. </w:t>
      </w:r>
      <w:r w:rsidRPr="00675181">
        <w:rPr>
          <w:rFonts w:ascii="Arial" w:hAnsi="Arial" w:cs="Arial"/>
          <w:spacing w:val="0"/>
          <w:sz w:val="22"/>
          <w:szCs w:val="22"/>
        </w:rPr>
        <w:t>La Administración procederá a descalificar la oferta siempre que la naturaleza del defecto</w:t>
      </w:r>
      <w:r>
        <w:rPr>
          <w:rFonts w:ascii="Arial" w:hAnsi="Arial" w:cs="Arial"/>
          <w:spacing w:val="0"/>
          <w:sz w:val="22"/>
          <w:szCs w:val="22"/>
        </w:rPr>
        <w:t xml:space="preserve"> </w:t>
      </w:r>
      <w:r w:rsidRPr="00675181">
        <w:rPr>
          <w:rFonts w:ascii="Arial" w:hAnsi="Arial" w:cs="Arial"/>
          <w:spacing w:val="0"/>
          <w:sz w:val="22"/>
          <w:szCs w:val="22"/>
        </w:rPr>
        <w:t>así lo amerite, por incumplir aspectos esenciales de las bases del concurso o sean</w:t>
      </w:r>
      <w:r>
        <w:rPr>
          <w:rFonts w:ascii="Arial" w:hAnsi="Arial" w:cs="Arial"/>
          <w:spacing w:val="0"/>
          <w:sz w:val="22"/>
          <w:szCs w:val="22"/>
        </w:rPr>
        <w:t xml:space="preserve"> </w:t>
      </w:r>
      <w:r w:rsidRPr="00675181">
        <w:rPr>
          <w:rFonts w:ascii="Arial" w:hAnsi="Arial" w:cs="Arial"/>
          <w:spacing w:val="0"/>
          <w:sz w:val="22"/>
          <w:szCs w:val="22"/>
        </w:rPr>
        <w:t>sustancialmente disconformes con el ordenamiento jurídico</w:t>
      </w:r>
      <w:r>
        <w:rPr>
          <w:rFonts w:ascii="Arial" w:hAnsi="Arial" w:cs="Arial"/>
          <w:spacing w:val="0"/>
          <w:sz w:val="22"/>
          <w:szCs w:val="22"/>
        </w:rPr>
        <w:t>.</w:t>
      </w:r>
    </w:p>
    <w:p w14:paraId="2E1A96C8" w14:textId="5CC3F90F" w:rsidR="00602C37" w:rsidRDefault="00602C37" w:rsidP="00DA192D">
      <w:pPr>
        <w:jc w:val="both"/>
        <w:rPr>
          <w:rFonts w:ascii="Arial" w:hAnsi="Arial" w:cs="Arial"/>
          <w:spacing w:val="0"/>
          <w:sz w:val="22"/>
          <w:szCs w:val="22"/>
        </w:rPr>
      </w:pPr>
    </w:p>
    <w:p w14:paraId="65369734" w14:textId="5A1A1B02" w:rsidR="00D8454D" w:rsidRDefault="00D8454D" w:rsidP="00DA192D">
      <w:pPr>
        <w:jc w:val="both"/>
        <w:rPr>
          <w:rFonts w:ascii="Arial" w:hAnsi="Arial" w:cs="Arial"/>
          <w:spacing w:val="0"/>
          <w:sz w:val="22"/>
          <w:szCs w:val="22"/>
        </w:rPr>
      </w:pPr>
    </w:p>
    <w:p w14:paraId="368AFC29" w14:textId="13DD19AE" w:rsidR="00D8454D" w:rsidRDefault="00D8454D" w:rsidP="00DA192D">
      <w:pPr>
        <w:jc w:val="both"/>
        <w:rPr>
          <w:rFonts w:ascii="Arial" w:hAnsi="Arial" w:cs="Arial"/>
          <w:spacing w:val="0"/>
          <w:sz w:val="22"/>
          <w:szCs w:val="22"/>
        </w:rPr>
      </w:pPr>
    </w:p>
    <w:p w14:paraId="242EE5CE" w14:textId="0FDBB95D" w:rsidR="00D8454D" w:rsidRDefault="00D8454D" w:rsidP="00DA192D">
      <w:pPr>
        <w:jc w:val="both"/>
        <w:rPr>
          <w:rFonts w:ascii="Arial" w:hAnsi="Arial" w:cs="Arial"/>
          <w:spacing w:val="0"/>
          <w:sz w:val="22"/>
          <w:szCs w:val="22"/>
        </w:rPr>
      </w:pPr>
    </w:p>
    <w:p w14:paraId="7B62DE07" w14:textId="0E52EDF0" w:rsidR="00D8454D" w:rsidRDefault="00D8454D" w:rsidP="00DA192D">
      <w:pPr>
        <w:jc w:val="both"/>
        <w:rPr>
          <w:rFonts w:ascii="Arial" w:hAnsi="Arial" w:cs="Arial"/>
          <w:spacing w:val="0"/>
          <w:sz w:val="22"/>
          <w:szCs w:val="22"/>
        </w:rPr>
      </w:pPr>
    </w:p>
    <w:p w14:paraId="1E7EB967" w14:textId="0FD33FFE" w:rsidR="00D8454D" w:rsidRDefault="00D8454D" w:rsidP="00DA192D">
      <w:pPr>
        <w:jc w:val="both"/>
        <w:rPr>
          <w:rFonts w:ascii="Arial" w:hAnsi="Arial" w:cs="Arial"/>
          <w:spacing w:val="0"/>
          <w:sz w:val="22"/>
          <w:szCs w:val="22"/>
        </w:rPr>
      </w:pPr>
    </w:p>
    <w:p w14:paraId="364AB643" w14:textId="77777777" w:rsidR="00D8454D" w:rsidRDefault="00D8454D" w:rsidP="00DA192D">
      <w:pPr>
        <w:jc w:val="both"/>
        <w:rPr>
          <w:rFonts w:ascii="Arial" w:hAnsi="Arial" w:cs="Arial"/>
          <w:spacing w:val="0"/>
          <w:sz w:val="22"/>
          <w:szCs w:val="22"/>
        </w:rPr>
      </w:pPr>
    </w:p>
    <w:p w14:paraId="2393B36C" w14:textId="3B61583D" w:rsidR="00602C37" w:rsidRPr="00602C37" w:rsidRDefault="00602C37" w:rsidP="0011400B">
      <w:pPr>
        <w:pStyle w:val="Ttulo"/>
      </w:pPr>
      <w:bookmarkStart w:id="46" w:name="_Toc163039573"/>
      <w:bookmarkStart w:id="47" w:name="_Toc187219264"/>
      <w:r w:rsidRPr="00602C37">
        <w:t>TERCERA PARTE</w:t>
      </w:r>
      <w:bookmarkStart w:id="48" w:name="_Toc155620070"/>
      <w:r w:rsidRPr="00602C37">
        <w:t>.</w:t>
      </w:r>
      <w:bookmarkStart w:id="49" w:name="_Toc155620071"/>
      <w:bookmarkStart w:id="50" w:name="_Toc155622478"/>
      <w:bookmarkEnd w:id="48"/>
      <w:r w:rsidRPr="00602C37">
        <w:t xml:space="preserve"> </w:t>
      </w:r>
      <w:bookmarkEnd w:id="49"/>
      <w:bookmarkEnd w:id="50"/>
      <w:bookmarkEnd w:id="46"/>
      <w:bookmarkEnd w:id="47"/>
      <w:r w:rsidR="00E743A3" w:rsidRPr="00E743A3">
        <w:t>REQUERIMIENTOS ESPECIFICACIONES TÉCNICAS Y EVALUACIÓN DE OFERTAS</w:t>
      </w:r>
    </w:p>
    <w:p w14:paraId="24A3CAA1" w14:textId="77777777" w:rsidR="00602C37" w:rsidRDefault="00602C37" w:rsidP="0011400B">
      <w:pPr>
        <w:pStyle w:val="Ttulo"/>
      </w:pPr>
    </w:p>
    <w:p w14:paraId="1A5813A7" w14:textId="77777777" w:rsidR="00602C37" w:rsidRPr="00602C37" w:rsidRDefault="00602C37" w:rsidP="0088783A">
      <w:pPr>
        <w:pStyle w:val="Prrafodelista"/>
        <w:numPr>
          <w:ilvl w:val="0"/>
          <w:numId w:val="20"/>
        </w:numPr>
        <w:ind w:right="-284"/>
        <w:jc w:val="both"/>
        <w:outlineLvl w:val="0"/>
        <w:rPr>
          <w:rFonts w:ascii="Arial" w:eastAsia="Calibri" w:hAnsi="Arial" w:cs="Arial"/>
          <w:b/>
          <w:spacing w:val="0"/>
          <w:lang w:val="es-ES_tradnl" w:eastAsia="en-US"/>
        </w:rPr>
      </w:pPr>
      <w:bookmarkStart w:id="51" w:name="_Toc187219265"/>
      <w:r w:rsidRPr="00602C37">
        <w:rPr>
          <w:rFonts w:ascii="Arial" w:eastAsia="Calibri" w:hAnsi="Arial" w:cs="Arial"/>
          <w:b/>
          <w:spacing w:val="0"/>
          <w:lang w:val="es-ES_tradnl" w:eastAsia="en-US"/>
        </w:rPr>
        <w:t>OBJETO DE LA LICITACIÓN.</w:t>
      </w:r>
      <w:bookmarkEnd w:id="51"/>
    </w:p>
    <w:p w14:paraId="3FF6A08B" w14:textId="77777777" w:rsidR="00602C37" w:rsidRDefault="00602C37" w:rsidP="0011400B">
      <w:pPr>
        <w:pStyle w:val="Ttulo"/>
      </w:pPr>
    </w:p>
    <w:p w14:paraId="6367733C" w14:textId="77B71802" w:rsidR="00D26C26" w:rsidRPr="00602C37" w:rsidRDefault="00602C37" w:rsidP="00DA192D">
      <w:pPr>
        <w:jc w:val="both"/>
        <w:rPr>
          <w:rFonts w:ascii="Arial" w:hAnsi="Arial" w:cs="Arial"/>
          <w:color w:val="FF0000"/>
          <w:spacing w:val="0"/>
          <w:sz w:val="22"/>
          <w:szCs w:val="22"/>
        </w:rPr>
      </w:pPr>
      <w:r w:rsidRPr="00602C37">
        <w:rPr>
          <w:rFonts w:ascii="Arial" w:hAnsi="Arial" w:cs="Arial"/>
          <w:color w:val="FF0000"/>
          <w:spacing w:val="0"/>
          <w:sz w:val="22"/>
          <w:szCs w:val="22"/>
        </w:rPr>
        <w:t>XXXXXXXXXXXX</w:t>
      </w:r>
    </w:p>
    <w:p w14:paraId="049CB504" w14:textId="7B5DF118" w:rsidR="00602C37" w:rsidRDefault="00602C37" w:rsidP="00DA192D">
      <w:pPr>
        <w:jc w:val="both"/>
        <w:rPr>
          <w:rFonts w:ascii="Arial" w:hAnsi="Arial" w:cs="Arial"/>
          <w:spacing w:val="0"/>
          <w:sz w:val="22"/>
          <w:szCs w:val="22"/>
        </w:rPr>
      </w:pPr>
    </w:p>
    <w:p w14:paraId="2E717583" w14:textId="47B71E95" w:rsidR="00A45C07" w:rsidRDefault="00717E7F" w:rsidP="0088783A">
      <w:pPr>
        <w:pStyle w:val="Prrafodelista"/>
        <w:numPr>
          <w:ilvl w:val="0"/>
          <w:numId w:val="20"/>
        </w:numPr>
        <w:ind w:right="-284"/>
        <w:jc w:val="both"/>
        <w:outlineLvl w:val="0"/>
        <w:rPr>
          <w:rFonts w:ascii="Arial" w:eastAsia="Calibri" w:hAnsi="Arial" w:cs="Arial"/>
          <w:b/>
          <w:spacing w:val="0"/>
          <w:lang w:val="es-ES_tradnl" w:eastAsia="en-US"/>
        </w:rPr>
      </w:pPr>
      <w:bookmarkStart w:id="52" w:name="_Toc1912193"/>
      <w:bookmarkStart w:id="53" w:name="_Toc1915599"/>
      <w:bookmarkStart w:id="54" w:name="_Toc1915983"/>
      <w:bookmarkStart w:id="55" w:name="_Toc1916312"/>
      <w:bookmarkStart w:id="56" w:name="_Toc11328500"/>
      <w:bookmarkStart w:id="57" w:name="_Toc11328794"/>
      <w:bookmarkStart w:id="58" w:name="_Toc25701215"/>
      <w:bookmarkStart w:id="59" w:name="_Toc187219296"/>
      <w:r w:rsidRPr="000C6A03">
        <w:rPr>
          <w:rFonts w:ascii="Arial" w:eastAsia="Calibri" w:hAnsi="Arial" w:cs="Arial"/>
          <w:b/>
          <w:spacing w:val="0"/>
          <w:lang w:val="es-ES_tradnl" w:eastAsia="en-US"/>
        </w:rPr>
        <w:t>ESPECIFICACIONES TÉCNICAS</w:t>
      </w:r>
      <w:bookmarkEnd w:id="52"/>
      <w:bookmarkEnd w:id="53"/>
      <w:bookmarkEnd w:id="54"/>
      <w:bookmarkEnd w:id="55"/>
      <w:bookmarkEnd w:id="56"/>
      <w:bookmarkEnd w:id="57"/>
      <w:bookmarkEnd w:id="58"/>
      <w:bookmarkEnd w:id="59"/>
      <w:r>
        <w:rPr>
          <w:rFonts w:ascii="Arial" w:eastAsia="Calibri" w:hAnsi="Arial" w:cs="Arial"/>
          <w:b/>
          <w:spacing w:val="0"/>
          <w:lang w:val="es-ES_tradnl" w:eastAsia="en-US"/>
        </w:rPr>
        <w:t xml:space="preserve"> Y CARACTERÍSTICAS MÍNIMAS ESENCIALES.</w:t>
      </w:r>
    </w:p>
    <w:p w14:paraId="51B5F0BD" w14:textId="77777777" w:rsidR="00A45C07" w:rsidRDefault="00A45C07" w:rsidP="00A45C07">
      <w:pPr>
        <w:ind w:right="-284"/>
        <w:jc w:val="both"/>
        <w:outlineLvl w:val="0"/>
        <w:rPr>
          <w:rFonts w:ascii="Arial" w:eastAsia="Calibri" w:hAnsi="Arial" w:cs="Arial"/>
          <w:b/>
          <w:spacing w:val="0"/>
          <w:lang w:val="es-ES_tradnl" w:eastAsia="en-US"/>
        </w:rPr>
      </w:pPr>
    </w:p>
    <w:p w14:paraId="4BE16DCF" w14:textId="114E177A" w:rsidR="00A45C07" w:rsidRPr="00227E50" w:rsidRDefault="00A45C07" w:rsidP="00A45C07">
      <w:pPr>
        <w:ind w:right="-284"/>
        <w:jc w:val="both"/>
        <w:outlineLvl w:val="0"/>
        <w:rPr>
          <w:rFonts w:ascii="Arial" w:eastAsia="Calibri" w:hAnsi="Arial" w:cs="Arial"/>
          <w:bCs/>
          <w:spacing w:val="0"/>
          <w:sz w:val="22"/>
          <w:szCs w:val="22"/>
          <w:lang w:val="es-ES_tradnl" w:eastAsia="en-US"/>
        </w:rPr>
      </w:pPr>
      <w:r w:rsidRPr="00227E50">
        <w:rPr>
          <w:rFonts w:ascii="Arial" w:eastAsia="Calibri" w:hAnsi="Arial" w:cs="Arial"/>
          <w:bCs/>
          <w:spacing w:val="0"/>
          <w:sz w:val="22"/>
          <w:szCs w:val="22"/>
          <w:lang w:val="es-ES_tradnl" w:eastAsia="en-US"/>
        </w:rPr>
        <w:t>Dentro de las especificaciones técnicas y características mínimas que se deben cumplir</w:t>
      </w:r>
      <w:r w:rsidR="00CE36CD" w:rsidRPr="00227E50">
        <w:rPr>
          <w:rFonts w:ascii="Arial" w:eastAsia="Calibri" w:hAnsi="Arial" w:cs="Arial"/>
          <w:bCs/>
          <w:spacing w:val="0"/>
          <w:sz w:val="22"/>
          <w:szCs w:val="22"/>
          <w:lang w:val="es-ES_tradnl" w:eastAsia="en-US"/>
        </w:rPr>
        <w:t>,</w:t>
      </w:r>
      <w:r w:rsidRPr="00227E50">
        <w:rPr>
          <w:rFonts w:ascii="Arial" w:eastAsia="Calibri" w:hAnsi="Arial" w:cs="Arial"/>
          <w:bCs/>
          <w:spacing w:val="0"/>
          <w:sz w:val="22"/>
          <w:szCs w:val="22"/>
          <w:lang w:val="es-ES_tradnl" w:eastAsia="en-US"/>
        </w:rPr>
        <w:t xml:space="preserve"> se tienen las siguientes:</w:t>
      </w:r>
    </w:p>
    <w:p w14:paraId="223E6E4D" w14:textId="77777777" w:rsidR="00A45C07" w:rsidRPr="00227E50" w:rsidRDefault="00A45C07" w:rsidP="00A45C07">
      <w:pPr>
        <w:jc w:val="both"/>
        <w:rPr>
          <w:rFonts w:ascii="Arial" w:hAnsi="Arial" w:cs="Arial"/>
          <w:bCs/>
          <w:spacing w:val="0"/>
          <w:sz w:val="20"/>
          <w:szCs w:val="20"/>
        </w:rPr>
      </w:pPr>
    </w:p>
    <w:p w14:paraId="0B4E9573" w14:textId="4924F6B2" w:rsidR="00142F24" w:rsidRPr="00251910" w:rsidRDefault="00A45C07" w:rsidP="00DA192D">
      <w:pPr>
        <w:jc w:val="both"/>
        <w:rPr>
          <w:rFonts w:ascii="Arial" w:hAnsi="Arial" w:cs="Arial"/>
          <w:spacing w:val="0"/>
          <w:sz w:val="22"/>
          <w:szCs w:val="22"/>
        </w:rPr>
      </w:pPr>
      <w:r w:rsidRPr="00251910">
        <w:rPr>
          <w:rFonts w:ascii="Arial" w:hAnsi="Arial" w:cs="Arial"/>
          <w:bCs/>
          <w:color w:val="FF0000"/>
          <w:spacing w:val="0"/>
          <w:kern w:val="32"/>
          <w:sz w:val="22"/>
          <w:szCs w:val="22"/>
        </w:rPr>
        <w:t>Aquí se deben de incluir las especificaciones técnicas según el tipo de contratación</w:t>
      </w:r>
      <w:r w:rsidRPr="00251910">
        <w:rPr>
          <w:rFonts w:ascii="Arial" w:hAnsi="Arial" w:cs="Arial"/>
          <w:bCs/>
          <w:spacing w:val="0"/>
          <w:kern w:val="32"/>
          <w:sz w:val="22"/>
          <w:szCs w:val="22"/>
        </w:rPr>
        <w:t>.</w:t>
      </w:r>
    </w:p>
    <w:p w14:paraId="0AD90D42" w14:textId="77777777" w:rsidR="00602C37" w:rsidRPr="00DA192D" w:rsidRDefault="00602C37" w:rsidP="00DA192D">
      <w:pPr>
        <w:jc w:val="both"/>
        <w:rPr>
          <w:rFonts w:ascii="Arial" w:hAnsi="Arial" w:cs="Arial"/>
          <w:spacing w:val="0"/>
          <w:sz w:val="22"/>
          <w:szCs w:val="22"/>
        </w:rPr>
      </w:pPr>
    </w:p>
    <w:p w14:paraId="6367733D" w14:textId="057AA9E5" w:rsidR="00C935D6" w:rsidRPr="00602C37" w:rsidRDefault="00F01468" w:rsidP="00717E7F">
      <w:pPr>
        <w:pStyle w:val="Prrafodelista"/>
        <w:numPr>
          <w:ilvl w:val="0"/>
          <w:numId w:val="20"/>
        </w:numPr>
        <w:ind w:right="-284"/>
        <w:jc w:val="both"/>
        <w:outlineLvl w:val="0"/>
        <w:rPr>
          <w:rFonts w:ascii="Arial" w:eastAsia="Calibri" w:hAnsi="Arial" w:cs="Arial"/>
          <w:b/>
          <w:spacing w:val="0"/>
          <w:lang w:val="es-ES_tradnl" w:eastAsia="en-US"/>
        </w:rPr>
      </w:pPr>
      <w:bookmarkStart w:id="60" w:name="_Ref95890579"/>
      <w:bookmarkStart w:id="61" w:name="_Toc1912150"/>
      <w:bookmarkStart w:id="62" w:name="_Toc1915554"/>
      <w:bookmarkStart w:id="63" w:name="_Toc1915939"/>
      <w:bookmarkStart w:id="64" w:name="_Toc1916268"/>
      <w:bookmarkStart w:id="65" w:name="_Toc11328457"/>
      <w:bookmarkStart w:id="66" w:name="_Toc11328751"/>
      <w:bookmarkStart w:id="67" w:name="_Toc25701173"/>
      <w:bookmarkStart w:id="68" w:name="_Toc187219266"/>
      <w:bookmarkEnd w:id="45"/>
      <w:r w:rsidRPr="00602C37">
        <w:rPr>
          <w:rFonts w:ascii="Arial" w:eastAsia="Calibri" w:hAnsi="Arial" w:cs="Arial"/>
          <w:b/>
          <w:spacing w:val="0"/>
          <w:lang w:val="es-ES_tradnl" w:eastAsia="en-US"/>
        </w:rPr>
        <w:t>METODOLOGÍA DE EVALUACIÓ</w:t>
      </w:r>
      <w:r w:rsidR="00C935D6" w:rsidRPr="00602C37">
        <w:rPr>
          <w:rFonts w:ascii="Arial" w:eastAsia="Calibri" w:hAnsi="Arial" w:cs="Arial"/>
          <w:b/>
          <w:spacing w:val="0"/>
          <w:lang w:val="es-ES_tradnl" w:eastAsia="en-US"/>
        </w:rPr>
        <w:t>N DE LAS OFERTAS</w:t>
      </w:r>
      <w:bookmarkEnd w:id="60"/>
      <w:bookmarkEnd w:id="61"/>
      <w:bookmarkEnd w:id="62"/>
      <w:bookmarkEnd w:id="63"/>
      <w:bookmarkEnd w:id="64"/>
      <w:bookmarkEnd w:id="65"/>
      <w:bookmarkEnd w:id="66"/>
      <w:bookmarkEnd w:id="67"/>
      <w:bookmarkEnd w:id="68"/>
    </w:p>
    <w:p w14:paraId="6367733E" w14:textId="77777777" w:rsidR="0039142A" w:rsidRPr="00DA192D" w:rsidRDefault="0039142A" w:rsidP="00DA192D">
      <w:pPr>
        <w:jc w:val="both"/>
        <w:rPr>
          <w:rFonts w:ascii="Arial" w:hAnsi="Arial" w:cs="Arial"/>
          <w:spacing w:val="0"/>
          <w:sz w:val="22"/>
          <w:szCs w:val="22"/>
        </w:rPr>
      </w:pPr>
    </w:p>
    <w:p w14:paraId="2750BDC5" w14:textId="32D28760" w:rsidR="008B6D61" w:rsidRPr="00227E50" w:rsidRDefault="008B6D61" w:rsidP="00227E50">
      <w:pPr>
        <w:pStyle w:val="Prrafodelista"/>
        <w:numPr>
          <w:ilvl w:val="1"/>
          <w:numId w:val="20"/>
        </w:numPr>
        <w:ind w:right="-284"/>
        <w:jc w:val="both"/>
        <w:outlineLvl w:val="0"/>
        <w:rPr>
          <w:rFonts w:ascii="Arial" w:eastAsia="Calibri" w:hAnsi="Arial" w:cs="Arial"/>
          <w:b/>
          <w:spacing w:val="0"/>
          <w:lang w:val="es-ES_tradnl" w:eastAsia="en-US"/>
        </w:rPr>
      </w:pPr>
      <w:bookmarkStart w:id="69" w:name="_Toc187219267"/>
      <w:r w:rsidRPr="00227E50">
        <w:rPr>
          <w:rFonts w:ascii="Arial" w:eastAsia="Calibri" w:hAnsi="Arial" w:cs="Arial"/>
          <w:b/>
          <w:spacing w:val="0"/>
          <w:lang w:val="es-ES_tradnl" w:eastAsia="en-US"/>
        </w:rPr>
        <w:t>EVALUACION DE LAS OFERTAS</w:t>
      </w:r>
      <w:bookmarkEnd w:id="69"/>
    </w:p>
    <w:p w14:paraId="3DED6D75" w14:textId="77777777" w:rsidR="008B6D61" w:rsidRDefault="008B6D61" w:rsidP="00DA192D">
      <w:pPr>
        <w:jc w:val="both"/>
        <w:rPr>
          <w:rFonts w:ascii="Arial" w:hAnsi="Arial" w:cs="Arial"/>
          <w:spacing w:val="0"/>
          <w:sz w:val="22"/>
          <w:szCs w:val="22"/>
        </w:rPr>
      </w:pPr>
    </w:p>
    <w:p w14:paraId="6367733F" w14:textId="5F8CF705" w:rsidR="003A4144" w:rsidRPr="00DA192D" w:rsidRDefault="003A4144" w:rsidP="00DA192D">
      <w:pPr>
        <w:jc w:val="both"/>
        <w:rPr>
          <w:rFonts w:ascii="Arial" w:hAnsi="Arial" w:cs="Arial"/>
          <w:spacing w:val="0"/>
          <w:sz w:val="22"/>
          <w:szCs w:val="22"/>
        </w:rPr>
      </w:pPr>
      <w:r w:rsidRPr="00DA192D">
        <w:rPr>
          <w:rFonts w:ascii="Arial" w:hAnsi="Arial" w:cs="Arial"/>
          <w:spacing w:val="0"/>
          <w:sz w:val="22"/>
          <w:szCs w:val="22"/>
        </w:rPr>
        <w:t xml:space="preserve">El SENARA seleccionará aquellas ofertas que resulten elegibles por ajustarse a las condiciones esenciales requeridas en esta </w:t>
      </w:r>
      <w:r w:rsidR="003612A3">
        <w:rPr>
          <w:rFonts w:ascii="Arial" w:hAnsi="Arial" w:cs="Arial"/>
          <w:spacing w:val="0"/>
          <w:sz w:val="22"/>
          <w:szCs w:val="22"/>
        </w:rPr>
        <w:t>licitación</w:t>
      </w:r>
      <w:r w:rsidR="008B6D61">
        <w:rPr>
          <w:rFonts w:ascii="Arial" w:hAnsi="Arial" w:cs="Arial"/>
          <w:spacing w:val="0"/>
          <w:sz w:val="22"/>
          <w:szCs w:val="22"/>
        </w:rPr>
        <w:t xml:space="preserve">, </w:t>
      </w:r>
      <w:r w:rsidR="008B6D61" w:rsidRPr="008B6D61">
        <w:rPr>
          <w:rFonts w:ascii="Arial" w:hAnsi="Arial" w:cs="Arial"/>
          <w:spacing w:val="0"/>
          <w:sz w:val="22"/>
          <w:szCs w:val="22"/>
        </w:rPr>
        <w:t>las ofertas elegibles serán calificadas con base en la metodología de evaluación siguiente:</w:t>
      </w:r>
    </w:p>
    <w:p w14:paraId="63677340" w14:textId="77777777" w:rsidR="003A4144" w:rsidRPr="00DA192D" w:rsidRDefault="003A4144" w:rsidP="00DA192D">
      <w:pPr>
        <w:jc w:val="both"/>
        <w:rPr>
          <w:rFonts w:ascii="Arial" w:hAnsi="Arial" w:cs="Arial"/>
          <w:spacing w:val="0"/>
          <w:sz w:val="22"/>
          <w:szCs w:val="22"/>
        </w:rPr>
      </w:pPr>
    </w:p>
    <w:p w14:paraId="63677344" w14:textId="31F8304C" w:rsidR="003A4144" w:rsidRPr="004A0035" w:rsidRDefault="00843787" w:rsidP="00227E50">
      <w:pPr>
        <w:pStyle w:val="Prrafodelista"/>
        <w:numPr>
          <w:ilvl w:val="1"/>
          <w:numId w:val="20"/>
        </w:numPr>
        <w:ind w:right="-284"/>
        <w:jc w:val="both"/>
        <w:outlineLvl w:val="0"/>
        <w:rPr>
          <w:rFonts w:ascii="Arial" w:eastAsia="Calibri" w:hAnsi="Arial" w:cs="Arial"/>
          <w:b/>
          <w:color w:val="FF0000"/>
          <w:spacing w:val="0"/>
          <w:highlight w:val="yellow"/>
          <w:lang w:val="es-ES_tradnl" w:eastAsia="en-US"/>
        </w:rPr>
      </w:pPr>
      <w:bookmarkStart w:id="70" w:name="_Toc25701174"/>
      <w:bookmarkStart w:id="71" w:name="_Toc187219268"/>
      <w:r w:rsidRPr="004A0035">
        <w:rPr>
          <w:rFonts w:eastAsia="Calibri"/>
          <w:color w:val="FF0000"/>
          <w:lang w:val="es-ES_tradnl" w:eastAsia="en-US"/>
        </w:rPr>
        <w:t xml:space="preserve"> </w:t>
      </w:r>
      <w:r w:rsidR="008B6D61" w:rsidRPr="004A0035">
        <w:rPr>
          <w:rFonts w:ascii="Arial" w:eastAsia="Calibri" w:hAnsi="Arial" w:cs="Arial"/>
          <w:b/>
          <w:color w:val="FF0000"/>
          <w:spacing w:val="0"/>
          <w:highlight w:val="yellow"/>
          <w:lang w:val="es-ES_tradnl" w:eastAsia="en-US"/>
        </w:rPr>
        <w:t xml:space="preserve">El precio </w:t>
      </w:r>
      <w:r w:rsidR="003A4144" w:rsidRPr="004A0035">
        <w:rPr>
          <w:rFonts w:ascii="Arial" w:eastAsia="Calibri" w:hAnsi="Arial" w:cs="Arial"/>
          <w:b/>
          <w:color w:val="FF0000"/>
          <w:spacing w:val="0"/>
          <w:highlight w:val="yellow"/>
          <w:lang w:val="es-ES_tradnl" w:eastAsia="en-US"/>
        </w:rPr>
        <w:t xml:space="preserve">100 </w:t>
      </w:r>
      <w:r w:rsidR="008B6D61" w:rsidRPr="004A0035">
        <w:rPr>
          <w:rFonts w:ascii="Arial" w:eastAsia="Calibri" w:hAnsi="Arial" w:cs="Arial"/>
          <w:b/>
          <w:color w:val="FF0000"/>
          <w:spacing w:val="0"/>
          <w:highlight w:val="yellow"/>
          <w:lang w:val="es-ES_tradnl" w:eastAsia="en-US"/>
        </w:rPr>
        <w:t>%</w:t>
      </w:r>
      <w:bookmarkEnd w:id="70"/>
      <w:bookmarkEnd w:id="71"/>
    </w:p>
    <w:p w14:paraId="63677345" w14:textId="77777777" w:rsidR="003A4144" w:rsidRPr="004A0035" w:rsidRDefault="003A4144" w:rsidP="00DA192D">
      <w:pPr>
        <w:jc w:val="both"/>
        <w:rPr>
          <w:rFonts w:ascii="Arial" w:hAnsi="Arial" w:cs="Arial"/>
          <w:color w:val="FF0000"/>
          <w:spacing w:val="0"/>
          <w:sz w:val="22"/>
          <w:szCs w:val="22"/>
          <w:highlight w:val="yellow"/>
        </w:rPr>
      </w:pPr>
    </w:p>
    <w:p w14:paraId="2FE7A9AC" w14:textId="77777777" w:rsidR="008B6D61" w:rsidRPr="004A0035" w:rsidRDefault="008B6D61" w:rsidP="008B6D61">
      <w:pPr>
        <w:jc w:val="both"/>
        <w:rPr>
          <w:rFonts w:ascii="Arial" w:hAnsi="Arial" w:cs="Arial"/>
          <w:color w:val="FF0000"/>
          <w:spacing w:val="0"/>
          <w:sz w:val="22"/>
          <w:szCs w:val="22"/>
          <w:highlight w:val="yellow"/>
        </w:rPr>
      </w:pPr>
      <w:r w:rsidRPr="004A0035">
        <w:rPr>
          <w:rFonts w:ascii="Arial" w:hAnsi="Arial" w:cs="Arial"/>
          <w:color w:val="FF0000"/>
          <w:spacing w:val="0"/>
          <w:sz w:val="22"/>
          <w:szCs w:val="22"/>
          <w:highlight w:val="yellow"/>
        </w:rPr>
        <w:t>Para la asignación de los puntos por el precio, se utilizará la siguiente fórmula:</w:t>
      </w:r>
    </w:p>
    <w:p w14:paraId="6564FFED" w14:textId="77777777" w:rsidR="008B6D61" w:rsidRPr="004A0035" w:rsidRDefault="008B6D61" w:rsidP="008B6D61">
      <w:pPr>
        <w:jc w:val="both"/>
        <w:rPr>
          <w:rFonts w:ascii="Arial" w:hAnsi="Arial" w:cs="Arial"/>
          <w:color w:val="FF0000"/>
          <w:spacing w:val="0"/>
          <w:sz w:val="22"/>
          <w:szCs w:val="22"/>
          <w:highlight w:val="yellow"/>
        </w:rPr>
      </w:pPr>
      <w:r w:rsidRPr="004A0035">
        <w:rPr>
          <w:rFonts w:ascii="Arial" w:hAnsi="Arial" w:cs="Arial"/>
          <w:color w:val="FF0000"/>
          <w:spacing w:val="0"/>
          <w:sz w:val="22"/>
          <w:szCs w:val="22"/>
          <w:highlight w:val="yellow"/>
        </w:rPr>
        <w:t xml:space="preserve"> </w:t>
      </w:r>
    </w:p>
    <w:p w14:paraId="6EBB1C22" w14:textId="77777777" w:rsidR="008B6D61" w:rsidRPr="004A0035" w:rsidRDefault="008B6D61" w:rsidP="008B6D61">
      <w:pPr>
        <w:jc w:val="center"/>
        <w:rPr>
          <w:rFonts w:ascii="Arial" w:hAnsi="Arial" w:cs="Arial"/>
          <w:b/>
          <w:color w:val="FF0000"/>
          <w:spacing w:val="0"/>
          <w:sz w:val="22"/>
          <w:szCs w:val="22"/>
          <w:highlight w:val="yellow"/>
        </w:rPr>
      </w:pPr>
      <w:r w:rsidRPr="004A0035">
        <w:rPr>
          <w:rFonts w:ascii="Arial" w:hAnsi="Arial" w:cs="Arial"/>
          <w:b/>
          <w:color w:val="FF0000"/>
          <w:spacing w:val="0"/>
          <w:sz w:val="22"/>
          <w:szCs w:val="22"/>
          <w:highlight w:val="yellow"/>
        </w:rPr>
        <w:t>P = (P1/P2) *100%</w:t>
      </w:r>
    </w:p>
    <w:p w14:paraId="1B3339EB" w14:textId="77777777" w:rsidR="008B6D61" w:rsidRPr="004A0035" w:rsidRDefault="008B6D61" w:rsidP="008B6D61">
      <w:pPr>
        <w:jc w:val="both"/>
        <w:rPr>
          <w:rFonts w:ascii="Arial" w:hAnsi="Arial" w:cs="Arial"/>
          <w:color w:val="FF0000"/>
          <w:spacing w:val="0"/>
          <w:sz w:val="22"/>
          <w:szCs w:val="22"/>
          <w:highlight w:val="yellow"/>
        </w:rPr>
      </w:pPr>
    </w:p>
    <w:p w14:paraId="17419FB3" w14:textId="77777777" w:rsidR="008B6D61" w:rsidRPr="004A0035" w:rsidRDefault="008B6D61" w:rsidP="008B6D61">
      <w:pPr>
        <w:jc w:val="both"/>
        <w:rPr>
          <w:rFonts w:ascii="Arial" w:hAnsi="Arial" w:cs="Arial"/>
          <w:color w:val="FF0000"/>
          <w:spacing w:val="0"/>
          <w:sz w:val="22"/>
          <w:szCs w:val="22"/>
          <w:highlight w:val="yellow"/>
        </w:rPr>
      </w:pPr>
      <w:r w:rsidRPr="004A0035">
        <w:rPr>
          <w:rFonts w:ascii="Arial" w:hAnsi="Arial" w:cs="Arial"/>
          <w:color w:val="FF0000"/>
          <w:spacing w:val="0"/>
          <w:sz w:val="22"/>
          <w:szCs w:val="22"/>
          <w:highlight w:val="yellow"/>
        </w:rPr>
        <w:t>Dónde:</w:t>
      </w:r>
      <w:r w:rsidRPr="004A0035">
        <w:rPr>
          <w:rFonts w:ascii="Arial" w:hAnsi="Arial" w:cs="Arial"/>
          <w:color w:val="FF0000"/>
          <w:spacing w:val="0"/>
          <w:sz w:val="22"/>
          <w:szCs w:val="22"/>
          <w:highlight w:val="yellow"/>
        </w:rPr>
        <w:tab/>
      </w:r>
    </w:p>
    <w:p w14:paraId="4B9859C3" w14:textId="77777777" w:rsidR="008B6D61" w:rsidRPr="004A0035" w:rsidRDefault="008B6D61" w:rsidP="008B6D61">
      <w:pPr>
        <w:jc w:val="both"/>
        <w:rPr>
          <w:rFonts w:ascii="Arial" w:hAnsi="Arial" w:cs="Arial"/>
          <w:color w:val="FF0000"/>
          <w:spacing w:val="0"/>
          <w:sz w:val="22"/>
          <w:szCs w:val="22"/>
          <w:highlight w:val="yellow"/>
        </w:rPr>
      </w:pPr>
      <w:r w:rsidRPr="004A0035">
        <w:rPr>
          <w:rFonts w:ascii="Arial" w:hAnsi="Arial" w:cs="Arial"/>
          <w:color w:val="FF0000"/>
          <w:spacing w:val="0"/>
          <w:sz w:val="22"/>
          <w:szCs w:val="22"/>
          <w:highlight w:val="yellow"/>
        </w:rPr>
        <w:t>P = Puntaje obtenido por la empresa para el factor precio.</w:t>
      </w:r>
    </w:p>
    <w:p w14:paraId="2EB86F79" w14:textId="77777777" w:rsidR="008B6D61" w:rsidRPr="004A0035" w:rsidRDefault="008B6D61" w:rsidP="008B6D61">
      <w:pPr>
        <w:jc w:val="both"/>
        <w:rPr>
          <w:rFonts w:ascii="Arial" w:hAnsi="Arial" w:cs="Arial"/>
          <w:color w:val="FF0000"/>
          <w:spacing w:val="0"/>
          <w:sz w:val="22"/>
          <w:szCs w:val="22"/>
          <w:highlight w:val="yellow"/>
        </w:rPr>
      </w:pPr>
      <w:r w:rsidRPr="004A0035">
        <w:rPr>
          <w:rFonts w:ascii="Arial" w:hAnsi="Arial" w:cs="Arial"/>
          <w:color w:val="FF0000"/>
          <w:spacing w:val="0"/>
          <w:sz w:val="22"/>
          <w:szCs w:val="22"/>
          <w:highlight w:val="yellow"/>
        </w:rPr>
        <w:t>P1 = Precio de la oferta menor en colones.</w:t>
      </w:r>
    </w:p>
    <w:p w14:paraId="7499426E" w14:textId="77777777" w:rsidR="008B6D61" w:rsidRPr="004A0035" w:rsidRDefault="008B6D61" w:rsidP="008B6D61">
      <w:pPr>
        <w:jc w:val="both"/>
        <w:rPr>
          <w:rFonts w:ascii="Arial" w:hAnsi="Arial" w:cs="Arial"/>
          <w:color w:val="FF0000"/>
          <w:spacing w:val="0"/>
          <w:sz w:val="22"/>
          <w:szCs w:val="22"/>
          <w:highlight w:val="yellow"/>
        </w:rPr>
      </w:pPr>
      <w:r w:rsidRPr="004A0035">
        <w:rPr>
          <w:rFonts w:ascii="Arial" w:hAnsi="Arial" w:cs="Arial"/>
          <w:color w:val="FF0000"/>
          <w:spacing w:val="0"/>
          <w:sz w:val="22"/>
          <w:szCs w:val="22"/>
          <w:highlight w:val="yellow"/>
        </w:rPr>
        <w:t>P2 = Precio de la oferta a evaluar en colones.</w:t>
      </w:r>
    </w:p>
    <w:p w14:paraId="63677356" w14:textId="36966F1F" w:rsidR="006D4F86" w:rsidRPr="004A0035" w:rsidRDefault="008B6D61" w:rsidP="008B6D61">
      <w:pPr>
        <w:jc w:val="both"/>
        <w:rPr>
          <w:rFonts w:ascii="Arial" w:hAnsi="Arial" w:cs="Arial"/>
          <w:color w:val="FF0000"/>
          <w:spacing w:val="0"/>
          <w:sz w:val="22"/>
          <w:szCs w:val="22"/>
        </w:rPr>
      </w:pPr>
      <w:r w:rsidRPr="004A0035">
        <w:rPr>
          <w:rFonts w:ascii="Arial" w:hAnsi="Arial" w:cs="Arial"/>
          <w:color w:val="FF0000"/>
          <w:spacing w:val="0"/>
          <w:sz w:val="22"/>
          <w:szCs w:val="22"/>
          <w:highlight w:val="yellow"/>
        </w:rPr>
        <w:t>100 = Puntaje máximo a obtener.</w:t>
      </w:r>
    </w:p>
    <w:p w14:paraId="3CA3FB1B" w14:textId="77777777" w:rsidR="008B6D61" w:rsidRDefault="008B6D61" w:rsidP="008B6D61">
      <w:pPr>
        <w:jc w:val="both"/>
        <w:rPr>
          <w:rFonts w:ascii="Arial" w:hAnsi="Arial" w:cs="Arial"/>
          <w:spacing w:val="0"/>
          <w:sz w:val="22"/>
          <w:szCs w:val="22"/>
        </w:rPr>
      </w:pPr>
    </w:p>
    <w:p w14:paraId="63677357" w14:textId="01D6B324" w:rsidR="00EF4031" w:rsidRPr="008B6D61" w:rsidRDefault="00D64CAD" w:rsidP="00227E50">
      <w:pPr>
        <w:pStyle w:val="Prrafodelista"/>
        <w:numPr>
          <w:ilvl w:val="1"/>
          <w:numId w:val="20"/>
        </w:numPr>
        <w:ind w:right="-284"/>
        <w:jc w:val="both"/>
        <w:outlineLvl w:val="0"/>
        <w:rPr>
          <w:rFonts w:ascii="Arial" w:eastAsia="Calibri" w:hAnsi="Arial" w:cs="Arial"/>
          <w:b/>
          <w:spacing w:val="0"/>
          <w:lang w:val="es-ES_tradnl" w:eastAsia="en-US"/>
        </w:rPr>
      </w:pPr>
      <w:bookmarkStart w:id="72" w:name="_Toc25701175"/>
      <w:bookmarkStart w:id="73" w:name="_Toc55984331"/>
      <w:bookmarkStart w:id="74" w:name="_Toc55997196"/>
      <w:bookmarkStart w:id="75" w:name="_Toc97023766"/>
      <w:bookmarkStart w:id="76" w:name="_Toc187219269"/>
      <w:r w:rsidRPr="008B6D61">
        <w:rPr>
          <w:rFonts w:ascii="Arial" w:eastAsia="Calibri" w:hAnsi="Arial" w:cs="Arial"/>
          <w:b/>
          <w:spacing w:val="0"/>
          <w:lang w:val="es-ES_tradnl" w:eastAsia="en-US"/>
        </w:rPr>
        <w:t>Aspectos g</w:t>
      </w:r>
      <w:r w:rsidR="003A4144" w:rsidRPr="008B6D61">
        <w:rPr>
          <w:rFonts w:ascii="Arial" w:eastAsia="Calibri" w:hAnsi="Arial" w:cs="Arial"/>
          <w:b/>
          <w:spacing w:val="0"/>
          <w:lang w:val="es-ES_tradnl" w:eastAsia="en-US"/>
        </w:rPr>
        <w:t>enerales de la evaluación</w:t>
      </w:r>
      <w:bookmarkEnd w:id="72"/>
      <w:bookmarkEnd w:id="73"/>
      <w:bookmarkEnd w:id="74"/>
      <w:bookmarkEnd w:id="75"/>
      <w:bookmarkEnd w:id="76"/>
    </w:p>
    <w:p w14:paraId="6367735A" w14:textId="77777777" w:rsidR="003A4144" w:rsidRPr="00DA192D" w:rsidRDefault="003A4144" w:rsidP="00DA192D">
      <w:pPr>
        <w:jc w:val="both"/>
        <w:rPr>
          <w:rFonts w:ascii="Arial" w:hAnsi="Arial" w:cs="Arial"/>
          <w:spacing w:val="0"/>
          <w:sz w:val="22"/>
          <w:szCs w:val="22"/>
        </w:rPr>
      </w:pPr>
    </w:p>
    <w:p w14:paraId="6367735B" w14:textId="77777777" w:rsidR="003A4144" w:rsidRPr="008B6D61" w:rsidRDefault="003A4144" w:rsidP="008B6D61">
      <w:pPr>
        <w:pStyle w:val="Ttulo2"/>
      </w:pPr>
      <w:bookmarkStart w:id="77" w:name="_Toc55984333"/>
      <w:bookmarkStart w:id="78" w:name="_Toc55997198"/>
      <w:bookmarkStart w:id="79" w:name="_Toc97023768"/>
      <w:r w:rsidRPr="008B6D61">
        <w:t>La calificación se realiza con una base de cien puntos, lo cual implica que la máxima cantidad que puede obtener un oferente es de 100 puntos.</w:t>
      </w:r>
      <w:bookmarkEnd w:id="77"/>
      <w:bookmarkEnd w:id="78"/>
      <w:bookmarkEnd w:id="79"/>
    </w:p>
    <w:p w14:paraId="63677364" w14:textId="132631B7" w:rsidR="003A4144" w:rsidRPr="00DA192D" w:rsidRDefault="003A4144" w:rsidP="00DA192D">
      <w:pPr>
        <w:jc w:val="both"/>
        <w:rPr>
          <w:rFonts w:ascii="Arial" w:hAnsi="Arial" w:cs="Arial"/>
          <w:spacing w:val="0"/>
          <w:sz w:val="22"/>
          <w:szCs w:val="22"/>
        </w:rPr>
      </w:pPr>
    </w:p>
    <w:p w14:paraId="373E59FD" w14:textId="4E9EF084" w:rsidR="008B6D61" w:rsidRPr="008B6D61" w:rsidRDefault="008B6D61" w:rsidP="00227E50">
      <w:pPr>
        <w:pStyle w:val="Prrafodelista"/>
        <w:numPr>
          <w:ilvl w:val="1"/>
          <w:numId w:val="20"/>
        </w:numPr>
        <w:ind w:right="-284"/>
        <w:jc w:val="both"/>
        <w:outlineLvl w:val="0"/>
        <w:rPr>
          <w:rFonts w:ascii="Arial" w:eastAsia="Calibri" w:hAnsi="Arial" w:cs="Arial"/>
          <w:b/>
          <w:spacing w:val="0"/>
          <w:lang w:val="es-ES_tradnl" w:eastAsia="en-US"/>
        </w:rPr>
      </w:pPr>
      <w:bookmarkStart w:id="80" w:name="_Toc187219270"/>
      <w:bookmarkStart w:id="81" w:name="_Toc55984336"/>
      <w:bookmarkStart w:id="82" w:name="_Toc55997201"/>
      <w:bookmarkStart w:id="83" w:name="_Toc97023771"/>
      <w:r w:rsidRPr="008B6D61">
        <w:rPr>
          <w:rFonts w:ascii="Arial" w:eastAsia="Calibri" w:hAnsi="Arial" w:cs="Arial"/>
          <w:b/>
          <w:spacing w:val="0"/>
          <w:lang w:val="es-ES_tradnl" w:eastAsia="en-US"/>
        </w:rPr>
        <w:t>Selección del Adjudicatario</w:t>
      </w:r>
      <w:bookmarkEnd w:id="80"/>
    </w:p>
    <w:p w14:paraId="6E0F1B38" w14:textId="77777777" w:rsidR="008B6D61" w:rsidRPr="00DC0A24" w:rsidRDefault="008B6D61" w:rsidP="00DC0A24">
      <w:pPr>
        <w:pStyle w:val="Lista3"/>
        <w:ind w:left="0" w:firstLine="0"/>
        <w:rPr>
          <w:rFonts w:ascii="Arial" w:hAnsi="Arial" w:cs="Arial"/>
          <w:spacing w:val="0"/>
          <w:sz w:val="22"/>
          <w:szCs w:val="22"/>
        </w:rPr>
      </w:pPr>
    </w:p>
    <w:p w14:paraId="54942B27" w14:textId="77777777" w:rsidR="008B6D61" w:rsidRPr="00DC0A24" w:rsidRDefault="008B6D61" w:rsidP="00DC0A24">
      <w:pPr>
        <w:pStyle w:val="Lista3"/>
        <w:ind w:left="0" w:firstLine="0"/>
        <w:jc w:val="both"/>
        <w:rPr>
          <w:rFonts w:ascii="Arial" w:hAnsi="Arial" w:cs="Arial"/>
          <w:spacing w:val="0"/>
          <w:sz w:val="22"/>
          <w:szCs w:val="22"/>
        </w:rPr>
      </w:pPr>
      <w:r w:rsidRPr="00DC0A24">
        <w:rPr>
          <w:rFonts w:ascii="Arial" w:hAnsi="Arial" w:cs="Arial"/>
          <w:spacing w:val="0"/>
          <w:sz w:val="22"/>
          <w:szCs w:val="22"/>
        </w:rPr>
        <w:t>La selección del adjudicatario de la presente Licitación recaerá en la oferta que obtenga el mayor puntaje de calificación.</w:t>
      </w:r>
    </w:p>
    <w:p w14:paraId="53486217" w14:textId="77777777" w:rsidR="008B6D61" w:rsidRPr="00DC0A24" w:rsidRDefault="008B6D61" w:rsidP="00DC0A24">
      <w:pPr>
        <w:pStyle w:val="Lista3"/>
        <w:ind w:left="0" w:firstLine="0"/>
        <w:jc w:val="both"/>
        <w:rPr>
          <w:rFonts w:ascii="Arial" w:hAnsi="Arial" w:cs="Arial"/>
          <w:spacing w:val="0"/>
          <w:sz w:val="22"/>
          <w:szCs w:val="22"/>
        </w:rPr>
      </w:pPr>
    </w:p>
    <w:p w14:paraId="1B10AA9B" w14:textId="1AE7EDEA" w:rsidR="008B6D61" w:rsidRPr="00DC0A24" w:rsidRDefault="008B6D61" w:rsidP="00DC0A24">
      <w:pPr>
        <w:pStyle w:val="Lista3"/>
        <w:ind w:left="0" w:firstLine="0"/>
        <w:jc w:val="both"/>
        <w:rPr>
          <w:rFonts w:ascii="Arial" w:hAnsi="Arial" w:cs="Arial"/>
          <w:spacing w:val="0"/>
          <w:sz w:val="22"/>
          <w:szCs w:val="22"/>
        </w:rPr>
      </w:pPr>
      <w:r w:rsidRPr="00DC0A24">
        <w:rPr>
          <w:rFonts w:ascii="Arial" w:hAnsi="Arial" w:cs="Arial"/>
          <w:spacing w:val="0"/>
          <w:sz w:val="22"/>
          <w:szCs w:val="22"/>
        </w:rPr>
        <w:t>El SENARA podrá adjudicar esta licitación por Línea, si ello es lo que mejor conviene a sus intereses, reservándose el derecho de adjudicar total o parcialmente, o bien, declarar desierta esta licitación menor.</w:t>
      </w:r>
    </w:p>
    <w:p w14:paraId="01E15E3A" w14:textId="77777777" w:rsidR="00DC0A24" w:rsidRPr="00DC0A24" w:rsidRDefault="00DC0A24" w:rsidP="00DC0A24">
      <w:pPr>
        <w:pStyle w:val="Lista3"/>
        <w:ind w:left="0" w:firstLine="0"/>
        <w:jc w:val="both"/>
        <w:rPr>
          <w:rFonts w:ascii="Arial" w:hAnsi="Arial" w:cs="Arial"/>
          <w:spacing w:val="0"/>
          <w:sz w:val="22"/>
          <w:szCs w:val="22"/>
        </w:rPr>
      </w:pPr>
    </w:p>
    <w:p w14:paraId="1D1DAE47" w14:textId="16B39B95" w:rsidR="00DC0A24" w:rsidRPr="00DC0A24" w:rsidRDefault="00DC0A24" w:rsidP="00DC0A24">
      <w:pPr>
        <w:pStyle w:val="Lista3"/>
        <w:ind w:left="0" w:firstLine="0"/>
        <w:jc w:val="both"/>
      </w:pPr>
      <w:r w:rsidRPr="00081B27">
        <w:rPr>
          <w:rFonts w:ascii="Arial" w:hAnsi="Arial" w:cs="Arial"/>
          <w:spacing w:val="0"/>
          <w:sz w:val="22"/>
          <w:szCs w:val="22"/>
        </w:rPr>
        <w:t>Si la oferta ganadora del concurso presenta un precio menor al monto presupuestado, la Administración podrá adjudicar una mayor cantidad de bienes o servicios si la necesidad así lo justifica.</w:t>
      </w:r>
    </w:p>
    <w:p w14:paraId="435E7335" w14:textId="77777777" w:rsidR="008B6D61" w:rsidRDefault="008B6D61" w:rsidP="008B6D61">
      <w:pPr>
        <w:ind w:right="-284"/>
        <w:jc w:val="both"/>
        <w:outlineLvl w:val="1"/>
        <w:rPr>
          <w:rFonts w:ascii="Arial" w:eastAsia="Calibri" w:hAnsi="Arial" w:cs="Arial"/>
          <w:b/>
          <w:spacing w:val="0"/>
          <w:lang w:val="es-ES_tradnl" w:eastAsia="en-US"/>
        </w:rPr>
      </w:pPr>
    </w:p>
    <w:p w14:paraId="63677365" w14:textId="727FA426" w:rsidR="003A4144" w:rsidRPr="008B6D61" w:rsidRDefault="003A4144" w:rsidP="00227E50">
      <w:pPr>
        <w:pStyle w:val="Prrafodelista"/>
        <w:numPr>
          <w:ilvl w:val="1"/>
          <w:numId w:val="20"/>
        </w:numPr>
        <w:ind w:right="-284"/>
        <w:jc w:val="both"/>
        <w:outlineLvl w:val="0"/>
        <w:rPr>
          <w:rFonts w:ascii="Arial" w:eastAsia="Calibri" w:hAnsi="Arial" w:cs="Arial"/>
          <w:b/>
          <w:spacing w:val="0"/>
          <w:lang w:val="es-ES_tradnl" w:eastAsia="en-US"/>
        </w:rPr>
      </w:pPr>
      <w:bookmarkStart w:id="84" w:name="_Toc187219271"/>
      <w:r w:rsidRPr="008B6D61">
        <w:rPr>
          <w:rFonts w:ascii="Arial" w:eastAsia="Calibri" w:hAnsi="Arial" w:cs="Arial"/>
          <w:b/>
          <w:spacing w:val="0"/>
          <w:lang w:val="es-ES_tradnl" w:eastAsia="en-US"/>
        </w:rPr>
        <w:t>Criterios de desempate</w:t>
      </w:r>
      <w:bookmarkEnd w:id="81"/>
      <w:bookmarkEnd w:id="82"/>
      <w:bookmarkEnd w:id="83"/>
      <w:bookmarkEnd w:id="84"/>
    </w:p>
    <w:p w14:paraId="63677366" w14:textId="77777777" w:rsidR="003A4144" w:rsidRPr="00DA192D" w:rsidRDefault="003A4144" w:rsidP="00DA192D">
      <w:pPr>
        <w:jc w:val="both"/>
        <w:rPr>
          <w:rFonts w:ascii="Arial" w:hAnsi="Arial" w:cs="Arial"/>
          <w:spacing w:val="0"/>
          <w:sz w:val="22"/>
          <w:szCs w:val="22"/>
        </w:rPr>
      </w:pPr>
    </w:p>
    <w:p w14:paraId="13DD2E8B" w14:textId="77777777" w:rsidR="003C76D9" w:rsidRPr="0093261E" w:rsidRDefault="003C76D9" w:rsidP="003C76D9">
      <w:pPr>
        <w:jc w:val="both"/>
        <w:rPr>
          <w:rFonts w:ascii="Arial" w:hAnsi="Arial" w:cs="Arial"/>
          <w:spacing w:val="0"/>
          <w:sz w:val="22"/>
          <w:szCs w:val="22"/>
        </w:rPr>
      </w:pPr>
      <w:r w:rsidRPr="0093261E">
        <w:rPr>
          <w:rFonts w:ascii="Arial" w:hAnsi="Arial" w:cs="Arial"/>
          <w:spacing w:val="0"/>
          <w:sz w:val="22"/>
          <w:szCs w:val="22"/>
        </w:rPr>
        <w:t>En caso de presentarse ofertas calificadas con puntaje igual, se utilizará como criterio para el desempate para la contratación, una puntuación adicional a las PYMES que han demostrado su condición a la Administración según lo dispuesto en este Reglamento, la Ley de Fortalecimiento de las Pequeñas y Medianas Empresas y sus reformas, Ley N°8262 de 02 de mayo de 2002 y sus reglamentos, así como el artículo 34 de la Ley de Desarrollo, Promoción y Fomento de la Actividad Agropecuaria Orgánica, Ley N°8591 del 28 de junio de 2007 y sus reglamentos, y el DE-37911-MAG Sistema de Registro del Ministerio de Agricultura y Ganadería para certificar condición de pequeño y mediano productor agropecuario (PYMPA), del 19 de agosto de 2013.</w:t>
      </w:r>
    </w:p>
    <w:p w14:paraId="274F514E" w14:textId="77777777" w:rsidR="003C76D9" w:rsidRPr="0093261E" w:rsidRDefault="003C76D9" w:rsidP="003C76D9">
      <w:pPr>
        <w:jc w:val="both"/>
        <w:rPr>
          <w:rFonts w:ascii="Arial" w:hAnsi="Arial" w:cs="Arial"/>
          <w:spacing w:val="0"/>
          <w:sz w:val="22"/>
          <w:szCs w:val="22"/>
        </w:rPr>
      </w:pPr>
    </w:p>
    <w:p w14:paraId="28EEE9C4" w14:textId="77777777" w:rsidR="003C76D9" w:rsidRPr="0093261E" w:rsidRDefault="003C76D9" w:rsidP="003C76D9">
      <w:pPr>
        <w:jc w:val="both"/>
        <w:rPr>
          <w:rFonts w:ascii="Arial" w:hAnsi="Arial" w:cs="Arial"/>
          <w:spacing w:val="0"/>
          <w:sz w:val="22"/>
          <w:szCs w:val="22"/>
        </w:rPr>
      </w:pPr>
      <w:r w:rsidRPr="0093261E">
        <w:rPr>
          <w:rFonts w:ascii="Arial" w:hAnsi="Arial" w:cs="Arial"/>
          <w:spacing w:val="0"/>
          <w:sz w:val="22"/>
          <w:szCs w:val="22"/>
        </w:rPr>
        <w:t>En caso de empate, las Instituciones o Dependencias de la Administración Pública, deberán incorporar la siguiente puntuación adicional:</w:t>
      </w:r>
    </w:p>
    <w:p w14:paraId="708AC22B" w14:textId="77777777" w:rsidR="003C76D9" w:rsidRPr="0093261E" w:rsidRDefault="003C76D9" w:rsidP="003C76D9">
      <w:pPr>
        <w:jc w:val="both"/>
        <w:rPr>
          <w:rFonts w:ascii="Arial" w:hAnsi="Arial" w:cs="Arial"/>
          <w:spacing w:val="0"/>
          <w:sz w:val="22"/>
          <w:szCs w:val="22"/>
        </w:rPr>
      </w:pPr>
    </w:p>
    <w:p w14:paraId="1647CDC8" w14:textId="77777777" w:rsidR="003C76D9" w:rsidRPr="0093261E" w:rsidRDefault="003C76D9" w:rsidP="003C76D9">
      <w:pPr>
        <w:jc w:val="both"/>
        <w:rPr>
          <w:rFonts w:ascii="Arial" w:hAnsi="Arial" w:cs="Arial"/>
          <w:spacing w:val="0"/>
          <w:sz w:val="22"/>
          <w:szCs w:val="22"/>
        </w:rPr>
      </w:pPr>
      <w:r w:rsidRPr="0093261E">
        <w:rPr>
          <w:rFonts w:ascii="Arial" w:hAnsi="Arial" w:cs="Arial"/>
          <w:spacing w:val="0"/>
          <w:sz w:val="22"/>
          <w:szCs w:val="22"/>
        </w:rPr>
        <w:t>a)</w:t>
      </w:r>
      <w:r w:rsidRPr="0093261E">
        <w:rPr>
          <w:rFonts w:ascii="Arial" w:hAnsi="Arial" w:cs="Arial"/>
          <w:spacing w:val="0"/>
          <w:sz w:val="22"/>
          <w:szCs w:val="22"/>
        </w:rPr>
        <w:tab/>
        <w:t>PYME de industria 5 puntos.</w:t>
      </w:r>
    </w:p>
    <w:p w14:paraId="5BAE2355" w14:textId="77777777" w:rsidR="003C76D9" w:rsidRPr="0093261E" w:rsidRDefault="003C76D9" w:rsidP="003C76D9">
      <w:pPr>
        <w:jc w:val="both"/>
        <w:rPr>
          <w:rFonts w:ascii="Arial" w:hAnsi="Arial" w:cs="Arial"/>
          <w:spacing w:val="0"/>
          <w:sz w:val="22"/>
          <w:szCs w:val="22"/>
        </w:rPr>
      </w:pPr>
      <w:r w:rsidRPr="0093261E">
        <w:rPr>
          <w:rFonts w:ascii="Arial" w:hAnsi="Arial" w:cs="Arial"/>
          <w:spacing w:val="0"/>
          <w:sz w:val="22"/>
          <w:szCs w:val="22"/>
        </w:rPr>
        <w:t>b)</w:t>
      </w:r>
      <w:r w:rsidRPr="0093261E">
        <w:rPr>
          <w:rFonts w:ascii="Arial" w:hAnsi="Arial" w:cs="Arial"/>
          <w:spacing w:val="0"/>
          <w:sz w:val="22"/>
          <w:szCs w:val="22"/>
        </w:rPr>
        <w:tab/>
        <w:t>PYME de servicio o agropecuaria 5 puntos.</w:t>
      </w:r>
    </w:p>
    <w:p w14:paraId="428E5E21" w14:textId="77777777" w:rsidR="003C76D9" w:rsidRPr="0093261E" w:rsidRDefault="003C76D9" w:rsidP="003C76D9">
      <w:pPr>
        <w:jc w:val="both"/>
        <w:rPr>
          <w:rFonts w:ascii="Arial" w:hAnsi="Arial" w:cs="Arial"/>
          <w:spacing w:val="0"/>
          <w:sz w:val="22"/>
          <w:szCs w:val="22"/>
        </w:rPr>
      </w:pPr>
      <w:r w:rsidRPr="0093261E">
        <w:rPr>
          <w:rFonts w:ascii="Arial" w:hAnsi="Arial" w:cs="Arial"/>
          <w:spacing w:val="0"/>
          <w:sz w:val="22"/>
          <w:szCs w:val="22"/>
        </w:rPr>
        <w:t>c)</w:t>
      </w:r>
      <w:r w:rsidRPr="0093261E">
        <w:rPr>
          <w:rFonts w:ascii="Arial" w:hAnsi="Arial" w:cs="Arial"/>
          <w:spacing w:val="0"/>
          <w:sz w:val="22"/>
          <w:szCs w:val="22"/>
        </w:rPr>
        <w:tab/>
        <w:t>PYME de comercio 2 puntos.</w:t>
      </w:r>
    </w:p>
    <w:p w14:paraId="6ABDE131" w14:textId="77777777" w:rsidR="003C76D9" w:rsidRPr="0093261E" w:rsidRDefault="003C76D9" w:rsidP="003C76D9">
      <w:pPr>
        <w:jc w:val="both"/>
        <w:rPr>
          <w:rFonts w:ascii="Arial" w:hAnsi="Arial" w:cs="Arial"/>
          <w:spacing w:val="0"/>
          <w:sz w:val="22"/>
          <w:szCs w:val="22"/>
        </w:rPr>
      </w:pPr>
    </w:p>
    <w:p w14:paraId="11750067" w14:textId="77777777" w:rsidR="003C76D9" w:rsidRPr="0093261E" w:rsidRDefault="003C76D9" w:rsidP="003C76D9">
      <w:pPr>
        <w:jc w:val="both"/>
        <w:rPr>
          <w:rFonts w:ascii="Arial" w:hAnsi="Arial" w:cs="Arial"/>
          <w:spacing w:val="0"/>
          <w:sz w:val="22"/>
          <w:szCs w:val="22"/>
        </w:rPr>
      </w:pPr>
      <w:r w:rsidRPr="0093261E">
        <w:rPr>
          <w:rFonts w:ascii="Arial" w:hAnsi="Arial" w:cs="Arial"/>
          <w:spacing w:val="0"/>
          <w:sz w:val="22"/>
          <w:szCs w:val="22"/>
        </w:rPr>
        <w:t xml:space="preserve">La oferta que haya acreditado una mayor experiencia, definida por la cantidad de proyectos de experiencia certificados en las cartas y aceptados por la Administración. </w:t>
      </w:r>
    </w:p>
    <w:p w14:paraId="509D1C99" w14:textId="77777777" w:rsidR="003C76D9" w:rsidRPr="0093261E" w:rsidRDefault="003C76D9" w:rsidP="003C76D9">
      <w:pPr>
        <w:jc w:val="both"/>
        <w:rPr>
          <w:rFonts w:ascii="Arial" w:hAnsi="Arial" w:cs="Arial"/>
          <w:spacing w:val="0"/>
          <w:sz w:val="22"/>
          <w:szCs w:val="22"/>
        </w:rPr>
      </w:pPr>
    </w:p>
    <w:p w14:paraId="29FDABC4" w14:textId="7A4E28EB" w:rsidR="00507AD4" w:rsidRDefault="003C76D9" w:rsidP="003C76D9">
      <w:pPr>
        <w:jc w:val="both"/>
        <w:rPr>
          <w:rFonts w:ascii="Arial" w:hAnsi="Arial" w:cs="Arial"/>
          <w:spacing w:val="0"/>
          <w:sz w:val="22"/>
          <w:szCs w:val="22"/>
        </w:rPr>
      </w:pPr>
      <w:r w:rsidRPr="0093261E">
        <w:rPr>
          <w:rFonts w:ascii="Arial" w:hAnsi="Arial" w:cs="Arial"/>
          <w:spacing w:val="0"/>
          <w:sz w:val="22"/>
          <w:szCs w:val="22"/>
        </w:rPr>
        <w:t>Es responsabilidad de los oferentes participantes en esta Licitación, suministrar la información que considere pertinente en su oferta, donde se acrediten los documentos que permitan ser utilizados para establecer el desempate.</w:t>
      </w:r>
    </w:p>
    <w:p w14:paraId="2384BC81" w14:textId="5CE3F8C0" w:rsidR="002E3C69" w:rsidRDefault="002E3C69" w:rsidP="003C76D9">
      <w:pPr>
        <w:jc w:val="both"/>
        <w:rPr>
          <w:rFonts w:ascii="Arial" w:hAnsi="Arial" w:cs="Arial"/>
          <w:spacing w:val="0"/>
          <w:sz w:val="22"/>
          <w:szCs w:val="22"/>
        </w:rPr>
      </w:pPr>
    </w:p>
    <w:p w14:paraId="4AFF2D36" w14:textId="77777777" w:rsidR="002E3C69" w:rsidRPr="00CD1695" w:rsidRDefault="002E3C69" w:rsidP="002E3C69">
      <w:pPr>
        <w:pStyle w:val="Prrafodelista"/>
        <w:numPr>
          <w:ilvl w:val="1"/>
          <w:numId w:val="20"/>
        </w:numPr>
        <w:ind w:right="-284"/>
        <w:jc w:val="both"/>
        <w:outlineLvl w:val="0"/>
        <w:rPr>
          <w:rFonts w:ascii="Arial" w:eastAsia="Calibri" w:hAnsi="Arial" w:cs="Arial"/>
          <w:b/>
          <w:spacing w:val="0"/>
          <w:lang w:val="es-ES_tradnl" w:eastAsia="en-US"/>
        </w:rPr>
      </w:pPr>
      <w:bookmarkStart w:id="85" w:name="_Toc196299294"/>
      <w:r w:rsidRPr="00CD1695">
        <w:rPr>
          <w:rFonts w:ascii="Arial" w:eastAsia="Calibri" w:hAnsi="Arial" w:cs="Arial"/>
          <w:b/>
          <w:spacing w:val="0"/>
          <w:lang w:val="es-ES_tradnl" w:eastAsia="en-US"/>
        </w:rPr>
        <w:t>Estructura de precio unitario</w:t>
      </w:r>
      <w:bookmarkEnd w:id="85"/>
    </w:p>
    <w:p w14:paraId="3A764E94" w14:textId="77777777" w:rsidR="002E3C69" w:rsidRDefault="002E3C69" w:rsidP="002E3C69">
      <w:pPr>
        <w:jc w:val="both"/>
        <w:rPr>
          <w:rFonts w:ascii="Arial" w:hAnsi="Arial" w:cs="Arial"/>
          <w:spacing w:val="0"/>
          <w:sz w:val="22"/>
          <w:szCs w:val="22"/>
        </w:rPr>
      </w:pPr>
    </w:p>
    <w:p w14:paraId="67B15510" w14:textId="77777777" w:rsidR="002E3C69" w:rsidRPr="008D5C8F" w:rsidRDefault="002E3C69" w:rsidP="002E3C69">
      <w:pPr>
        <w:jc w:val="both"/>
        <w:rPr>
          <w:rFonts w:ascii="Arial" w:hAnsi="Arial" w:cs="Arial"/>
          <w:bCs/>
          <w:spacing w:val="0"/>
          <w:kern w:val="32"/>
          <w:sz w:val="22"/>
          <w:szCs w:val="22"/>
        </w:rPr>
      </w:pPr>
      <w:r w:rsidRPr="008D5C8F">
        <w:rPr>
          <w:rFonts w:ascii="Arial" w:hAnsi="Arial" w:cs="Arial"/>
          <w:bCs/>
          <w:spacing w:val="0"/>
          <w:kern w:val="32"/>
          <w:sz w:val="22"/>
          <w:szCs w:val="22"/>
        </w:rPr>
        <w:t>El oferente debe entregar en su oferta la propuesta del desglose detallado de los porcentajes para el reajuste con al menos el siguiente detalle:</w:t>
      </w:r>
    </w:p>
    <w:p w14:paraId="191923BA" w14:textId="77777777" w:rsidR="002E3C69" w:rsidRPr="008D5C8F" w:rsidRDefault="002E3C69" w:rsidP="002E3C69">
      <w:pPr>
        <w:jc w:val="both"/>
        <w:rPr>
          <w:rFonts w:ascii="Arial" w:hAnsi="Arial" w:cs="Arial"/>
          <w:bCs/>
          <w:spacing w:val="0"/>
          <w:kern w:val="32"/>
          <w:sz w:val="22"/>
          <w:szCs w:val="22"/>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gridCol w:w="2976"/>
      </w:tblGrid>
      <w:tr w:rsidR="002E3C69" w:rsidRPr="008D5C8F" w14:paraId="5A2365E8" w14:textId="77777777" w:rsidTr="00805390">
        <w:trPr>
          <w:jc w:val="center"/>
        </w:trPr>
        <w:tc>
          <w:tcPr>
            <w:tcW w:w="3964" w:type="dxa"/>
            <w:shd w:val="clear" w:color="auto" w:fill="auto"/>
          </w:tcPr>
          <w:p w14:paraId="747C5309" w14:textId="77777777" w:rsidR="002E3C69" w:rsidRPr="00DD319C" w:rsidRDefault="002E3C69" w:rsidP="00805390">
            <w:pPr>
              <w:jc w:val="center"/>
              <w:rPr>
                <w:rFonts w:ascii="Arial" w:hAnsi="Arial" w:cs="Arial"/>
                <w:b/>
                <w:bCs/>
                <w:spacing w:val="0"/>
                <w:kern w:val="32"/>
                <w:sz w:val="22"/>
                <w:szCs w:val="22"/>
              </w:rPr>
            </w:pPr>
            <w:r w:rsidRPr="00D440D1">
              <w:rPr>
                <w:rFonts w:ascii="Arial" w:hAnsi="Arial" w:cs="Arial"/>
                <w:b/>
                <w:bCs/>
                <w:spacing w:val="0"/>
                <w:kern w:val="32"/>
                <w:sz w:val="22"/>
                <w:szCs w:val="22"/>
              </w:rPr>
              <w:t>Detalle</w:t>
            </w:r>
          </w:p>
        </w:tc>
        <w:tc>
          <w:tcPr>
            <w:tcW w:w="2977" w:type="dxa"/>
          </w:tcPr>
          <w:p w14:paraId="608A7083" w14:textId="77777777" w:rsidR="002E3C69" w:rsidRPr="00DD319C" w:rsidRDefault="002E3C69" w:rsidP="00805390">
            <w:pPr>
              <w:jc w:val="center"/>
              <w:rPr>
                <w:rFonts w:ascii="Arial" w:hAnsi="Arial" w:cs="Arial"/>
                <w:b/>
                <w:bCs/>
                <w:spacing w:val="0"/>
                <w:kern w:val="32"/>
                <w:sz w:val="22"/>
                <w:szCs w:val="22"/>
              </w:rPr>
            </w:pPr>
            <w:r w:rsidRPr="00E961E8">
              <w:rPr>
                <w:b/>
                <w:bCs/>
                <w:spacing w:val="0"/>
                <w:lang w:val="es-MX" w:eastAsia="es-MX"/>
              </w:rPr>
              <w:t>Monto (Colones)</w:t>
            </w:r>
          </w:p>
        </w:tc>
        <w:tc>
          <w:tcPr>
            <w:tcW w:w="2976" w:type="dxa"/>
            <w:shd w:val="clear" w:color="auto" w:fill="auto"/>
          </w:tcPr>
          <w:p w14:paraId="3A0B2F53" w14:textId="77777777" w:rsidR="002E3C69" w:rsidRPr="00DD319C" w:rsidRDefault="002E3C69" w:rsidP="00805390">
            <w:pPr>
              <w:jc w:val="center"/>
              <w:rPr>
                <w:rFonts w:ascii="Arial" w:hAnsi="Arial" w:cs="Arial"/>
                <w:b/>
                <w:bCs/>
                <w:spacing w:val="0"/>
                <w:kern w:val="32"/>
                <w:sz w:val="22"/>
                <w:szCs w:val="22"/>
              </w:rPr>
            </w:pPr>
            <w:r w:rsidRPr="00E961E8">
              <w:rPr>
                <w:rFonts w:ascii="Arial" w:hAnsi="Arial" w:cs="Arial"/>
                <w:b/>
                <w:bCs/>
                <w:spacing w:val="0"/>
                <w:kern w:val="32"/>
                <w:sz w:val="22"/>
                <w:szCs w:val="22"/>
              </w:rPr>
              <w:t>Porcentaje</w:t>
            </w:r>
          </w:p>
        </w:tc>
      </w:tr>
      <w:tr w:rsidR="002E3C69" w:rsidRPr="008D5C8F" w14:paraId="752188F9" w14:textId="77777777" w:rsidTr="00805390">
        <w:trPr>
          <w:jc w:val="center"/>
        </w:trPr>
        <w:tc>
          <w:tcPr>
            <w:tcW w:w="3964" w:type="dxa"/>
            <w:shd w:val="clear" w:color="auto" w:fill="auto"/>
          </w:tcPr>
          <w:p w14:paraId="1B095E8F" w14:textId="77777777" w:rsidR="002E3C69" w:rsidRPr="008D5C8F" w:rsidRDefault="002E3C69" w:rsidP="00805390">
            <w:pPr>
              <w:jc w:val="both"/>
              <w:rPr>
                <w:rFonts w:ascii="Arial" w:hAnsi="Arial" w:cs="Arial"/>
                <w:bCs/>
                <w:spacing w:val="0"/>
                <w:kern w:val="32"/>
                <w:sz w:val="22"/>
                <w:szCs w:val="22"/>
              </w:rPr>
            </w:pPr>
            <w:r>
              <w:rPr>
                <w:rFonts w:ascii="Arial" w:hAnsi="Arial" w:cs="Arial"/>
                <w:bCs/>
                <w:spacing w:val="0"/>
                <w:kern w:val="32"/>
                <w:sz w:val="22"/>
                <w:szCs w:val="22"/>
              </w:rPr>
              <w:t>Costos Directos</w:t>
            </w:r>
          </w:p>
        </w:tc>
        <w:tc>
          <w:tcPr>
            <w:tcW w:w="2977" w:type="dxa"/>
          </w:tcPr>
          <w:p w14:paraId="517D4F4B" w14:textId="77777777" w:rsidR="002E3C69" w:rsidRPr="008D5C8F" w:rsidRDefault="002E3C69" w:rsidP="00805390">
            <w:pPr>
              <w:jc w:val="both"/>
              <w:rPr>
                <w:rFonts w:ascii="Arial" w:hAnsi="Arial" w:cs="Arial"/>
                <w:bCs/>
                <w:spacing w:val="0"/>
                <w:kern w:val="32"/>
                <w:sz w:val="22"/>
                <w:szCs w:val="22"/>
              </w:rPr>
            </w:pPr>
          </w:p>
        </w:tc>
        <w:tc>
          <w:tcPr>
            <w:tcW w:w="2976" w:type="dxa"/>
            <w:shd w:val="clear" w:color="auto" w:fill="auto"/>
          </w:tcPr>
          <w:p w14:paraId="4F57C4B1" w14:textId="77777777" w:rsidR="002E3C69" w:rsidRPr="008D5C8F" w:rsidRDefault="002E3C69" w:rsidP="00805390">
            <w:pPr>
              <w:jc w:val="both"/>
              <w:rPr>
                <w:rFonts w:ascii="Arial" w:hAnsi="Arial" w:cs="Arial"/>
                <w:bCs/>
                <w:spacing w:val="0"/>
                <w:kern w:val="32"/>
                <w:sz w:val="22"/>
                <w:szCs w:val="22"/>
              </w:rPr>
            </w:pPr>
          </w:p>
        </w:tc>
      </w:tr>
      <w:tr w:rsidR="002E3C69" w:rsidRPr="008D5C8F" w14:paraId="4C81CC00" w14:textId="77777777" w:rsidTr="00805390">
        <w:trPr>
          <w:jc w:val="center"/>
        </w:trPr>
        <w:tc>
          <w:tcPr>
            <w:tcW w:w="3964" w:type="dxa"/>
            <w:shd w:val="clear" w:color="auto" w:fill="auto"/>
          </w:tcPr>
          <w:p w14:paraId="2290AE06" w14:textId="77777777" w:rsidR="002E3C69" w:rsidRPr="008D5C8F" w:rsidRDefault="002E3C69" w:rsidP="00805390">
            <w:pPr>
              <w:jc w:val="both"/>
              <w:rPr>
                <w:rFonts w:ascii="Arial" w:hAnsi="Arial" w:cs="Arial"/>
                <w:bCs/>
                <w:spacing w:val="0"/>
                <w:kern w:val="32"/>
                <w:sz w:val="22"/>
                <w:szCs w:val="22"/>
              </w:rPr>
            </w:pPr>
            <w:r>
              <w:rPr>
                <w:rFonts w:ascii="Arial" w:hAnsi="Arial" w:cs="Arial"/>
                <w:bCs/>
                <w:spacing w:val="0"/>
                <w:kern w:val="32"/>
                <w:sz w:val="22"/>
                <w:szCs w:val="22"/>
              </w:rPr>
              <w:t>Costos Indirectos</w:t>
            </w:r>
          </w:p>
        </w:tc>
        <w:tc>
          <w:tcPr>
            <w:tcW w:w="2977" w:type="dxa"/>
          </w:tcPr>
          <w:p w14:paraId="2370CF82" w14:textId="77777777" w:rsidR="002E3C69" w:rsidRPr="008D5C8F" w:rsidRDefault="002E3C69" w:rsidP="00805390">
            <w:pPr>
              <w:jc w:val="both"/>
              <w:rPr>
                <w:rFonts w:ascii="Arial" w:hAnsi="Arial" w:cs="Arial"/>
                <w:bCs/>
                <w:spacing w:val="0"/>
                <w:kern w:val="32"/>
                <w:sz w:val="22"/>
                <w:szCs w:val="22"/>
              </w:rPr>
            </w:pPr>
          </w:p>
        </w:tc>
        <w:tc>
          <w:tcPr>
            <w:tcW w:w="2976" w:type="dxa"/>
            <w:shd w:val="clear" w:color="auto" w:fill="auto"/>
          </w:tcPr>
          <w:p w14:paraId="39D571F6" w14:textId="77777777" w:rsidR="002E3C69" w:rsidRPr="008D5C8F" w:rsidRDefault="002E3C69" w:rsidP="00805390">
            <w:pPr>
              <w:jc w:val="both"/>
              <w:rPr>
                <w:rFonts w:ascii="Arial" w:hAnsi="Arial" w:cs="Arial"/>
                <w:bCs/>
                <w:spacing w:val="0"/>
                <w:kern w:val="32"/>
                <w:sz w:val="22"/>
                <w:szCs w:val="22"/>
              </w:rPr>
            </w:pPr>
          </w:p>
        </w:tc>
      </w:tr>
      <w:tr w:rsidR="002E3C69" w:rsidRPr="008D5C8F" w14:paraId="16AE4F59" w14:textId="77777777" w:rsidTr="00805390">
        <w:trPr>
          <w:jc w:val="center"/>
        </w:trPr>
        <w:tc>
          <w:tcPr>
            <w:tcW w:w="3964" w:type="dxa"/>
            <w:shd w:val="clear" w:color="auto" w:fill="auto"/>
          </w:tcPr>
          <w:p w14:paraId="2A7BE97A" w14:textId="77777777" w:rsidR="002E3C69" w:rsidRPr="008D5C8F" w:rsidRDefault="002E3C69" w:rsidP="00805390">
            <w:pPr>
              <w:jc w:val="both"/>
              <w:rPr>
                <w:rFonts w:ascii="Arial" w:hAnsi="Arial" w:cs="Arial"/>
                <w:bCs/>
                <w:spacing w:val="0"/>
                <w:kern w:val="32"/>
                <w:sz w:val="22"/>
                <w:szCs w:val="22"/>
              </w:rPr>
            </w:pPr>
            <w:r>
              <w:rPr>
                <w:rFonts w:ascii="Arial" w:hAnsi="Arial" w:cs="Arial"/>
                <w:bCs/>
                <w:spacing w:val="0"/>
                <w:kern w:val="32"/>
                <w:sz w:val="22"/>
                <w:szCs w:val="22"/>
              </w:rPr>
              <w:t>Imprevistos</w:t>
            </w:r>
          </w:p>
        </w:tc>
        <w:tc>
          <w:tcPr>
            <w:tcW w:w="2977" w:type="dxa"/>
          </w:tcPr>
          <w:p w14:paraId="6EB8C01D" w14:textId="77777777" w:rsidR="002E3C69" w:rsidRDefault="002E3C69" w:rsidP="00805390">
            <w:pPr>
              <w:jc w:val="both"/>
              <w:rPr>
                <w:rFonts w:ascii="Arial" w:hAnsi="Arial" w:cs="Arial"/>
                <w:bCs/>
                <w:spacing w:val="0"/>
                <w:kern w:val="32"/>
                <w:sz w:val="22"/>
                <w:szCs w:val="22"/>
              </w:rPr>
            </w:pPr>
          </w:p>
        </w:tc>
        <w:tc>
          <w:tcPr>
            <w:tcW w:w="2976" w:type="dxa"/>
            <w:shd w:val="clear" w:color="auto" w:fill="auto"/>
          </w:tcPr>
          <w:p w14:paraId="40AF0DB9" w14:textId="77777777" w:rsidR="002E3C69" w:rsidRPr="008D5C8F" w:rsidRDefault="002E3C69" w:rsidP="00805390">
            <w:pPr>
              <w:jc w:val="both"/>
              <w:rPr>
                <w:rFonts w:ascii="Arial" w:hAnsi="Arial" w:cs="Arial"/>
                <w:bCs/>
                <w:spacing w:val="0"/>
                <w:kern w:val="32"/>
                <w:sz w:val="22"/>
                <w:szCs w:val="22"/>
              </w:rPr>
            </w:pPr>
          </w:p>
        </w:tc>
      </w:tr>
      <w:tr w:rsidR="002E3C69" w:rsidRPr="008D5C8F" w14:paraId="105E3CBC" w14:textId="77777777" w:rsidTr="00805390">
        <w:trPr>
          <w:jc w:val="center"/>
        </w:trPr>
        <w:tc>
          <w:tcPr>
            <w:tcW w:w="3964" w:type="dxa"/>
            <w:shd w:val="clear" w:color="auto" w:fill="auto"/>
          </w:tcPr>
          <w:p w14:paraId="3826B457" w14:textId="77777777" w:rsidR="002E3C69" w:rsidRPr="008D5C8F" w:rsidRDefault="002E3C69" w:rsidP="00805390">
            <w:pPr>
              <w:jc w:val="both"/>
              <w:rPr>
                <w:rFonts w:ascii="Arial" w:hAnsi="Arial" w:cs="Arial"/>
                <w:bCs/>
                <w:spacing w:val="0"/>
                <w:kern w:val="32"/>
                <w:sz w:val="22"/>
                <w:szCs w:val="22"/>
              </w:rPr>
            </w:pPr>
            <w:r w:rsidRPr="008D5C8F">
              <w:rPr>
                <w:rFonts w:ascii="Arial" w:hAnsi="Arial" w:cs="Arial"/>
                <w:bCs/>
                <w:spacing w:val="0"/>
                <w:kern w:val="32"/>
                <w:sz w:val="22"/>
                <w:szCs w:val="22"/>
              </w:rPr>
              <w:t>Utilidad</w:t>
            </w:r>
          </w:p>
        </w:tc>
        <w:tc>
          <w:tcPr>
            <w:tcW w:w="2977" w:type="dxa"/>
          </w:tcPr>
          <w:p w14:paraId="3FE1517C" w14:textId="77777777" w:rsidR="002E3C69" w:rsidRPr="008D5C8F" w:rsidRDefault="002E3C69" w:rsidP="00805390">
            <w:pPr>
              <w:jc w:val="both"/>
              <w:rPr>
                <w:rFonts w:ascii="Arial" w:hAnsi="Arial" w:cs="Arial"/>
                <w:bCs/>
                <w:spacing w:val="0"/>
                <w:kern w:val="32"/>
                <w:sz w:val="22"/>
                <w:szCs w:val="22"/>
              </w:rPr>
            </w:pPr>
          </w:p>
        </w:tc>
        <w:tc>
          <w:tcPr>
            <w:tcW w:w="2976" w:type="dxa"/>
            <w:shd w:val="clear" w:color="auto" w:fill="auto"/>
          </w:tcPr>
          <w:p w14:paraId="41FFE0C2" w14:textId="77777777" w:rsidR="002E3C69" w:rsidRPr="008D5C8F" w:rsidRDefault="002E3C69" w:rsidP="00805390">
            <w:pPr>
              <w:jc w:val="both"/>
              <w:rPr>
                <w:rFonts w:ascii="Arial" w:hAnsi="Arial" w:cs="Arial"/>
                <w:bCs/>
                <w:spacing w:val="0"/>
                <w:kern w:val="32"/>
                <w:sz w:val="22"/>
                <w:szCs w:val="22"/>
              </w:rPr>
            </w:pPr>
          </w:p>
        </w:tc>
      </w:tr>
      <w:tr w:rsidR="002E3C69" w:rsidRPr="008D5C8F" w14:paraId="55F63713" w14:textId="77777777" w:rsidTr="00805390">
        <w:trPr>
          <w:jc w:val="center"/>
        </w:trPr>
        <w:tc>
          <w:tcPr>
            <w:tcW w:w="3964" w:type="dxa"/>
            <w:shd w:val="clear" w:color="auto" w:fill="auto"/>
          </w:tcPr>
          <w:p w14:paraId="0A4CAC00" w14:textId="77777777" w:rsidR="002E3C69" w:rsidRPr="00DD319C" w:rsidRDefault="002E3C69" w:rsidP="00805390">
            <w:pPr>
              <w:jc w:val="center"/>
              <w:rPr>
                <w:rFonts w:ascii="Arial" w:hAnsi="Arial" w:cs="Arial"/>
                <w:b/>
                <w:bCs/>
                <w:spacing w:val="0"/>
                <w:kern w:val="32"/>
                <w:sz w:val="22"/>
                <w:szCs w:val="22"/>
              </w:rPr>
            </w:pPr>
            <w:r>
              <w:rPr>
                <w:rFonts w:ascii="Arial" w:hAnsi="Arial" w:cs="Arial"/>
                <w:b/>
                <w:bCs/>
                <w:spacing w:val="0"/>
                <w:kern w:val="32"/>
                <w:sz w:val="22"/>
                <w:szCs w:val="22"/>
              </w:rPr>
              <w:t>SUBTOTAL</w:t>
            </w:r>
          </w:p>
        </w:tc>
        <w:tc>
          <w:tcPr>
            <w:tcW w:w="2977" w:type="dxa"/>
          </w:tcPr>
          <w:p w14:paraId="3A6F3C37" w14:textId="77777777" w:rsidR="002E3C69" w:rsidRPr="00DD319C" w:rsidRDefault="002E3C69" w:rsidP="00805390">
            <w:pPr>
              <w:jc w:val="center"/>
              <w:rPr>
                <w:rFonts w:ascii="Arial" w:hAnsi="Arial" w:cs="Arial"/>
                <w:b/>
                <w:bCs/>
                <w:spacing w:val="0"/>
                <w:kern w:val="32"/>
                <w:sz w:val="22"/>
                <w:szCs w:val="22"/>
              </w:rPr>
            </w:pPr>
          </w:p>
        </w:tc>
        <w:tc>
          <w:tcPr>
            <w:tcW w:w="2976" w:type="dxa"/>
            <w:shd w:val="clear" w:color="auto" w:fill="auto"/>
          </w:tcPr>
          <w:p w14:paraId="5865D701" w14:textId="77777777" w:rsidR="002E3C69" w:rsidRPr="00DD319C" w:rsidRDefault="002E3C69" w:rsidP="00805390">
            <w:pPr>
              <w:jc w:val="center"/>
              <w:rPr>
                <w:rFonts w:ascii="Arial" w:hAnsi="Arial" w:cs="Arial"/>
                <w:b/>
                <w:bCs/>
                <w:spacing w:val="0"/>
                <w:kern w:val="32"/>
                <w:sz w:val="22"/>
                <w:szCs w:val="22"/>
              </w:rPr>
            </w:pPr>
            <w:r w:rsidRPr="00DD319C">
              <w:rPr>
                <w:rFonts w:ascii="Arial" w:hAnsi="Arial" w:cs="Arial"/>
                <w:b/>
                <w:bCs/>
                <w:spacing w:val="0"/>
                <w:kern w:val="32"/>
                <w:sz w:val="22"/>
                <w:szCs w:val="22"/>
              </w:rPr>
              <w:t>100%</w:t>
            </w:r>
          </w:p>
        </w:tc>
      </w:tr>
      <w:tr w:rsidR="002E3C69" w:rsidRPr="008D5C8F" w14:paraId="556B656B" w14:textId="77777777" w:rsidTr="00805390">
        <w:trPr>
          <w:jc w:val="center"/>
        </w:trPr>
        <w:tc>
          <w:tcPr>
            <w:tcW w:w="3964" w:type="dxa"/>
            <w:shd w:val="clear" w:color="auto" w:fill="auto"/>
          </w:tcPr>
          <w:p w14:paraId="61ABBB74" w14:textId="77777777" w:rsidR="002E3C69" w:rsidRPr="00DD319C" w:rsidRDefault="002E3C69" w:rsidP="00805390">
            <w:pPr>
              <w:jc w:val="center"/>
              <w:rPr>
                <w:rFonts w:ascii="Arial" w:hAnsi="Arial" w:cs="Arial"/>
                <w:b/>
                <w:bCs/>
                <w:spacing w:val="0"/>
                <w:kern w:val="32"/>
                <w:sz w:val="22"/>
                <w:szCs w:val="22"/>
              </w:rPr>
            </w:pPr>
            <w:r w:rsidRPr="00D440D1">
              <w:rPr>
                <w:rFonts w:ascii="Arial" w:hAnsi="Arial" w:cs="Arial"/>
                <w:b/>
                <w:bCs/>
                <w:spacing w:val="0"/>
                <w:kern w:val="32"/>
                <w:sz w:val="22"/>
                <w:szCs w:val="22"/>
              </w:rPr>
              <w:t>I.V.A. (13%)</w:t>
            </w:r>
          </w:p>
        </w:tc>
        <w:tc>
          <w:tcPr>
            <w:tcW w:w="2977" w:type="dxa"/>
          </w:tcPr>
          <w:p w14:paraId="14432C08" w14:textId="77777777" w:rsidR="002E3C69" w:rsidRDefault="002E3C69" w:rsidP="00805390">
            <w:pPr>
              <w:jc w:val="center"/>
              <w:rPr>
                <w:rFonts w:ascii="Arial" w:hAnsi="Arial" w:cs="Arial"/>
                <w:b/>
                <w:bCs/>
                <w:spacing w:val="0"/>
                <w:kern w:val="32"/>
                <w:sz w:val="22"/>
                <w:szCs w:val="22"/>
              </w:rPr>
            </w:pPr>
          </w:p>
        </w:tc>
        <w:tc>
          <w:tcPr>
            <w:tcW w:w="2976" w:type="dxa"/>
            <w:shd w:val="clear" w:color="auto" w:fill="auto"/>
          </w:tcPr>
          <w:p w14:paraId="6FFCEF0B" w14:textId="77777777" w:rsidR="002E3C69" w:rsidRPr="00DD319C" w:rsidRDefault="002E3C69" w:rsidP="00805390">
            <w:pPr>
              <w:jc w:val="center"/>
              <w:rPr>
                <w:rFonts w:ascii="Arial" w:hAnsi="Arial" w:cs="Arial"/>
                <w:b/>
                <w:bCs/>
                <w:spacing w:val="0"/>
                <w:kern w:val="32"/>
                <w:sz w:val="22"/>
                <w:szCs w:val="22"/>
              </w:rPr>
            </w:pPr>
          </w:p>
        </w:tc>
      </w:tr>
      <w:tr w:rsidR="002E3C69" w:rsidRPr="008D5C8F" w14:paraId="5023FD32" w14:textId="77777777" w:rsidTr="00805390">
        <w:trPr>
          <w:jc w:val="center"/>
        </w:trPr>
        <w:tc>
          <w:tcPr>
            <w:tcW w:w="3964" w:type="dxa"/>
            <w:shd w:val="clear" w:color="auto" w:fill="auto"/>
          </w:tcPr>
          <w:p w14:paraId="141E8D6B" w14:textId="77777777" w:rsidR="002E3C69" w:rsidRDefault="002E3C69" w:rsidP="00805390">
            <w:pPr>
              <w:jc w:val="center"/>
              <w:rPr>
                <w:rFonts w:ascii="Arial" w:hAnsi="Arial" w:cs="Arial"/>
                <w:b/>
                <w:bCs/>
                <w:spacing w:val="0"/>
                <w:kern w:val="32"/>
                <w:sz w:val="22"/>
                <w:szCs w:val="22"/>
              </w:rPr>
            </w:pPr>
            <w:r w:rsidRPr="00D440D1">
              <w:rPr>
                <w:rFonts w:ascii="Arial" w:hAnsi="Arial" w:cs="Arial"/>
                <w:b/>
                <w:bCs/>
                <w:spacing w:val="0"/>
                <w:kern w:val="32"/>
                <w:sz w:val="22"/>
                <w:szCs w:val="22"/>
              </w:rPr>
              <w:t>PRECIO TOTAL</w:t>
            </w:r>
          </w:p>
        </w:tc>
        <w:tc>
          <w:tcPr>
            <w:tcW w:w="2977" w:type="dxa"/>
          </w:tcPr>
          <w:p w14:paraId="732409A6" w14:textId="77777777" w:rsidR="002E3C69" w:rsidRDefault="002E3C69" w:rsidP="00805390">
            <w:pPr>
              <w:jc w:val="center"/>
              <w:rPr>
                <w:rFonts w:ascii="Arial" w:hAnsi="Arial" w:cs="Arial"/>
                <w:b/>
                <w:bCs/>
                <w:spacing w:val="0"/>
                <w:kern w:val="32"/>
                <w:sz w:val="22"/>
                <w:szCs w:val="22"/>
              </w:rPr>
            </w:pPr>
          </w:p>
        </w:tc>
        <w:tc>
          <w:tcPr>
            <w:tcW w:w="2976" w:type="dxa"/>
            <w:shd w:val="clear" w:color="auto" w:fill="auto"/>
          </w:tcPr>
          <w:p w14:paraId="489325F5" w14:textId="77777777" w:rsidR="002E3C69" w:rsidRDefault="002E3C69" w:rsidP="00805390">
            <w:pPr>
              <w:jc w:val="center"/>
              <w:rPr>
                <w:rFonts w:ascii="Arial" w:hAnsi="Arial" w:cs="Arial"/>
                <w:b/>
                <w:bCs/>
                <w:spacing w:val="0"/>
                <w:kern w:val="32"/>
                <w:sz w:val="22"/>
                <w:szCs w:val="22"/>
              </w:rPr>
            </w:pPr>
          </w:p>
        </w:tc>
      </w:tr>
    </w:tbl>
    <w:p w14:paraId="30CAC1C8" w14:textId="7EB80F20" w:rsidR="002E3C69" w:rsidRDefault="002E3C69" w:rsidP="003C76D9">
      <w:pPr>
        <w:jc w:val="both"/>
        <w:rPr>
          <w:rFonts w:ascii="Arial" w:hAnsi="Arial" w:cs="Arial"/>
          <w:spacing w:val="0"/>
          <w:sz w:val="22"/>
          <w:szCs w:val="22"/>
        </w:rPr>
      </w:pPr>
    </w:p>
    <w:p w14:paraId="76294425" w14:textId="190668F1" w:rsidR="002E3C69" w:rsidRDefault="002E3C69" w:rsidP="003C76D9">
      <w:pPr>
        <w:jc w:val="both"/>
        <w:rPr>
          <w:rFonts w:ascii="Arial" w:hAnsi="Arial" w:cs="Arial"/>
          <w:spacing w:val="0"/>
          <w:sz w:val="22"/>
          <w:szCs w:val="22"/>
        </w:rPr>
      </w:pPr>
    </w:p>
    <w:p w14:paraId="25F4A11F" w14:textId="77777777" w:rsidR="002E3C69" w:rsidRDefault="002E3C69" w:rsidP="003C76D9">
      <w:pPr>
        <w:jc w:val="both"/>
        <w:rPr>
          <w:rFonts w:ascii="Arial" w:hAnsi="Arial" w:cs="Arial"/>
          <w:spacing w:val="0"/>
          <w:sz w:val="22"/>
          <w:szCs w:val="22"/>
        </w:rPr>
      </w:pPr>
      <w:bookmarkStart w:id="86" w:name="_GoBack"/>
      <w:bookmarkEnd w:id="86"/>
    </w:p>
    <w:p w14:paraId="0755FEEE" w14:textId="20CE988A" w:rsidR="00B131E8" w:rsidRDefault="00B131E8" w:rsidP="003C76D9">
      <w:pPr>
        <w:jc w:val="both"/>
        <w:rPr>
          <w:rFonts w:ascii="Arial" w:hAnsi="Arial" w:cs="Arial"/>
          <w:spacing w:val="0"/>
          <w:sz w:val="22"/>
          <w:szCs w:val="22"/>
        </w:rPr>
      </w:pPr>
    </w:p>
    <w:p w14:paraId="40D77D97" w14:textId="77777777" w:rsidR="00B131E8" w:rsidRPr="008657A9" w:rsidRDefault="00B131E8" w:rsidP="002E3C69">
      <w:pPr>
        <w:pStyle w:val="Prrafodelista"/>
        <w:numPr>
          <w:ilvl w:val="0"/>
          <w:numId w:val="49"/>
        </w:numPr>
        <w:ind w:right="-284"/>
        <w:jc w:val="both"/>
        <w:outlineLvl w:val="0"/>
        <w:rPr>
          <w:rFonts w:ascii="Arial" w:eastAsia="Calibri" w:hAnsi="Arial" w:cs="Arial"/>
          <w:b/>
          <w:spacing w:val="0"/>
          <w:lang w:val="es-ES_tradnl" w:eastAsia="en-US"/>
        </w:rPr>
      </w:pPr>
      <w:r>
        <w:rPr>
          <w:rFonts w:ascii="Arial" w:eastAsia="Calibri" w:hAnsi="Arial" w:cs="Arial"/>
          <w:b/>
          <w:spacing w:val="0"/>
          <w:lang w:val="es-ES_tradnl" w:eastAsia="en-US"/>
        </w:rPr>
        <w:lastRenderedPageBreak/>
        <w:t>RAZONABILIDAD DEL PRECIO</w:t>
      </w:r>
    </w:p>
    <w:p w14:paraId="25F9D2FD" w14:textId="77777777" w:rsidR="00B131E8" w:rsidRDefault="00B131E8" w:rsidP="00B131E8">
      <w:pPr>
        <w:jc w:val="both"/>
        <w:rPr>
          <w:rFonts w:ascii="Arial" w:hAnsi="Arial" w:cs="Arial"/>
          <w:color w:val="FF0000"/>
          <w:spacing w:val="0"/>
          <w:sz w:val="22"/>
          <w:szCs w:val="22"/>
          <w:highlight w:val="yellow"/>
        </w:rPr>
      </w:pPr>
    </w:p>
    <w:p w14:paraId="7C1FF22C" w14:textId="77777777" w:rsidR="00B131E8" w:rsidRPr="008657A9" w:rsidRDefault="00B131E8" w:rsidP="00B131E8">
      <w:pPr>
        <w:jc w:val="both"/>
        <w:rPr>
          <w:rFonts w:ascii="Arial" w:hAnsi="Arial" w:cs="Arial"/>
          <w:color w:val="000000" w:themeColor="text1"/>
          <w:spacing w:val="0"/>
          <w:sz w:val="22"/>
          <w:szCs w:val="22"/>
        </w:rPr>
      </w:pPr>
      <w:r>
        <w:rPr>
          <w:rFonts w:ascii="Arial" w:hAnsi="Arial" w:cs="Arial"/>
          <w:color w:val="000000" w:themeColor="text1"/>
          <w:spacing w:val="0"/>
          <w:sz w:val="22"/>
          <w:szCs w:val="22"/>
        </w:rPr>
        <w:t>Para la presentación de ofertas al presente procedimiento; s</w:t>
      </w:r>
      <w:r w:rsidRPr="008657A9">
        <w:rPr>
          <w:rFonts w:ascii="Arial" w:hAnsi="Arial" w:cs="Arial"/>
          <w:color w:val="000000" w:themeColor="text1"/>
          <w:spacing w:val="0"/>
          <w:sz w:val="22"/>
          <w:szCs w:val="22"/>
        </w:rPr>
        <w:t xml:space="preserve">egún </w:t>
      </w:r>
      <w:r>
        <w:rPr>
          <w:rFonts w:ascii="Arial" w:hAnsi="Arial" w:cs="Arial"/>
          <w:color w:val="000000" w:themeColor="text1"/>
          <w:spacing w:val="0"/>
          <w:sz w:val="22"/>
          <w:szCs w:val="22"/>
        </w:rPr>
        <w:t xml:space="preserve">lo establecido en </w:t>
      </w:r>
      <w:r w:rsidRPr="008657A9">
        <w:rPr>
          <w:rFonts w:ascii="Arial" w:hAnsi="Arial" w:cs="Arial"/>
          <w:color w:val="000000" w:themeColor="text1"/>
          <w:spacing w:val="0"/>
          <w:sz w:val="22"/>
          <w:szCs w:val="22"/>
        </w:rPr>
        <w:t>el artículo 44 del Reglamento a la Ley de Contratación Pública</w:t>
      </w:r>
      <w:r>
        <w:rPr>
          <w:rFonts w:ascii="Arial" w:hAnsi="Arial" w:cs="Arial"/>
          <w:color w:val="000000" w:themeColor="text1"/>
          <w:spacing w:val="0"/>
          <w:sz w:val="22"/>
          <w:szCs w:val="22"/>
        </w:rPr>
        <w:t xml:space="preserve">, </w:t>
      </w:r>
      <w:r w:rsidRPr="008657A9">
        <w:rPr>
          <w:rFonts w:ascii="Arial" w:hAnsi="Arial" w:cs="Arial"/>
          <w:color w:val="000000" w:themeColor="text1"/>
          <w:spacing w:val="0"/>
          <w:sz w:val="22"/>
          <w:szCs w:val="22"/>
        </w:rPr>
        <w:t>el rango de tolerancia para la determinación de la razonabilidad del precio se estima de la siguiente forma:</w:t>
      </w:r>
    </w:p>
    <w:p w14:paraId="709A8003" w14:textId="77777777" w:rsidR="00B131E8" w:rsidRPr="008657A9" w:rsidRDefault="00B131E8" w:rsidP="00B131E8">
      <w:pPr>
        <w:jc w:val="both"/>
        <w:rPr>
          <w:rFonts w:ascii="Arial" w:hAnsi="Arial" w:cs="Arial"/>
          <w:color w:val="FF0000"/>
          <w:spacing w:val="0"/>
          <w:sz w:val="22"/>
          <w:szCs w:val="22"/>
        </w:rPr>
      </w:pPr>
    </w:p>
    <w:p w14:paraId="722DE102" w14:textId="77777777" w:rsidR="00B131E8" w:rsidRPr="008657A9" w:rsidRDefault="00B131E8" w:rsidP="00B131E8">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Razonable:</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651DF58C" w14:textId="77777777" w:rsidR="00B131E8" w:rsidRPr="008657A9" w:rsidRDefault="00B131E8" w:rsidP="00B131E8">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Precio inferior: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4961E462" w14:textId="77777777" w:rsidR="00B131E8" w:rsidRPr="008657A9" w:rsidRDefault="00B131E8" w:rsidP="00B131E8">
      <w:pPr>
        <w:jc w:val="both"/>
        <w:rPr>
          <w:rFonts w:ascii="Arial" w:hAnsi="Arial" w:cs="Arial"/>
          <w:color w:val="FF0000"/>
          <w:spacing w:val="0"/>
          <w:sz w:val="22"/>
          <w:szCs w:val="22"/>
        </w:rPr>
      </w:pPr>
      <w:r w:rsidRPr="008657A9">
        <w:rPr>
          <w:rFonts w:ascii="Arial" w:hAnsi="Arial" w:cs="Arial"/>
          <w:color w:val="000000" w:themeColor="text1"/>
          <w:spacing w:val="0"/>
          <w:sz w:val="22"/>
          <w:szCs w:val="22"/>
        </w:rPr>
        <w:t>Precio superior:</w:t>
      </w:r>
      <w:r>
        <w:rPr>
          <w:rFonts w:ascii="Arial" w:hAnsi="Arial" w:cs="Arial"/>
          <w:color w:val="000000" w:themeColor="text1"/>
          <w:spacing w:val="0"/>
          <w:sz w:val="22"/>
          <w:szCs w:val="22"/>
        </w:rPr>
        <w:t xml:space="preserve"> </w:t>
      </w:r>
      <w:r w:rsidRPr="008657A9">
        <w:rPr>
          <w:rFonts w:ascii="Arial" w:hAnsi="Arial" w:cs="Arial"/>
          <w:color w:val="FF0000"/>
          <w:spacing w:val="0"/>
          <w:sz w:val="22"/>
          <w:szCs w:val="22"/>
        </w:rPr>
        <w:t>¢XXXX</w:t>
      </w:r>
    </w:p>
    <w:p w14:paraId="4B836C5A" w14:textId="77777777" w:rsidR="00B131E8" w:rsidRPr="008657A9" w:rsidRDefault="00B131E8" w:rsidP="00B131E8">
      <w:pPr>
        <w:jc w:val="both"/>
        <w:rPr>
          <w:rFonts w:ascii="Arial" w:hAnsi="Arial" w:cs="Arial"/>
          <w:color w:val="FF0000"/>
          <w:spacing w:val="0"/>
          <w:sz w:val="22"/>
          <w:szCs w:val="22"/>
        </w:rPr>
      </w:pPr>
    </w:p>
    <w:p w14:paraId="0BE08FFE" w14:textId="77777777" w:rsidR="00B131E8" w:rsidRPr="008657A9" w:rsidRDefault="00B131E8" w:rsidP="00B131E8">
      <w:pPr>
        <w:jc w:val="both"/>
        <w:rPr>
          <w:rFonts w:ascii="Arial" w:hAnsi="Arial" w:cs="Arial"/>
          <w:color w:val="000000" w:themeColor="text1"/>
          <w:spacing w:val="0"/>
          <w:sz w:val="22"/>
          <w:szCs w:val="22"/>
        </w:rPr>
      </w:pPr>
      <w:r w:rsidRPr="008657A9">
        <w:rPr>
          <w:rFonts w:ascii="Arial" w:hAnsi="Arial" w:cs="Arial"/>
          <w:color w:val="000000" w:themeColor="text1"/>
          <w:spacing w:val="0"/>
          <w:sz w:val="22"/>
          <w:szCs w:val="22"/>
        </w:rPr>
        <w:t xml:space="preserve">Mismos indicados en el documento n° </w:t>
      </w:r>
      <w:r w:rsidRPr="008657A9">
        <w:rPr>
          <w:rFonts w:ascii="Arial" w:hAnsi="Arial" w:cs="Arial"/>
          <w:color w:val="FF0000"/>
          <w:spacing w:val="0"/>
          <w:sz w:val="22"/>
          <w:szCs w:val="22"/>
        </w:rPr>
        <w:t>xxxxx. (estudio de mercado)</w:t>
      </w:r>
      <w:r w:rsidRPr="008657A9">
        <w:rPr>
          <w:rFonts w:ascii="Arial" w:hAnsi="Arial" w:cs="Arial"/>
          <w:color w:val="000000" w:themeColor="text1"/>
          <w:spacing w:val="0"/>
          <w:sz w:val="22"/>
          <w:szCs w:val="22"/>
        </w:rPr>
        <w:t>; adjunto a este pliego de condiciones</w:t>
      </w:r>
    </w:p>
    <w:p w14:paraId="30BE9FFB" w14:textId="77777777" w:rsidR="00B131E8" w:rsidRPr="0093261E" w:rsidRDefault="00B131E8" w:rsidP="003C76D9">
      <w:pPr>
        <w:jc w:val="both"/>
        <w:rPr>
          <w:rFonts w:ascii="Arial" w:hAnsi="Arial" w:cs="Arial"/>
          <w:spacing w:val="0"/>
          <w:sz w:val="22"/>
          <w:szCs w:val="22"/>
        </w:rPr>
      </w:pPr>
    </w:p>
    <w:p w14:paraId="06D70D49" w14:textId="77777777" w:rsidR="00081B27" w:rsidRPr="0093261E" w:rsidRDefault="00081B27" w:rsidP="00081B27">
      <w:pPr>
        <w:ind w:right="-284"/>
        <w:jc w:val="both"/>
        <w:outlineLvl w:val="0"/>
        <w:rPr>
          <w:rFonts w:ascii="Arial" w:hAnsi="Arial" w:cs="Arial"/>
          <w:spacing w:val="0"/>
          <w:sz w:val="22"/>
          <w:szCs w:val="22"/>
        </w:rPr>
      </w:pPr>
    </w:p>
    <w:p w14:paraId="1668F439" w14:textId="77777777" w:rsidR="007224EF" w:rsidRPr="007224EF" w:rsidRDefault="007224EF" w:rsidP="002E3C69">
      <w:pPr>
        <w:pStyle w:val="Prrafodelista"/>
        <w:numPr>
          <w:ilvl w:val="0"/>
          <w:numId w:val="49"/>
        </w:numPr>
        <w:ind w:right="-284"/>
        <w:jc w:val="both"/>
        <w:outlineLvl w:val="0"/>
        <w:rPr>
          <w:rFonts w:ascii="Arial" w:eastAsia="Calibri" w:hAnsi="Arial" w:cs="Arial"/>
          <w:b/>
          <w:spacing w:val="0"/>
          <w:lang w:val="es-ES_tradnl" w:eastAsia="en-US"/>
        </w:rPr>
      </w:pPr>
      <w:r w:rsidRPr="007224EF">
        <w:rPr>
          <w:rFonts w:ascii="Arial" w:eastAsia="Calibri" w:hAnsi="Arial" w:cs="Arial"/>
          <w:b/>
          <w:spacing w:val="0"/>
          <w:lang w:val="es-ES_tradnl" w:eastAsia="en-US"/>
        </w:rPr>
        <w:t>ESTUDIOS QUE REALIZARÁ LA ADMINISTRACIÓN A LAS OFERTAS.</w:t>
      </w:r>
    </w:p>
    <w:p w14:paraId="536DF0DE" w14:textId="77777777" w:rsidR="007224EF" w:rsidRDefault="007224EF" w:rsidP="007224EF">
      <w:pPr>
        <w:ind w:right="-93"/>
        <w:jc w:val="both"/>
        <w:rPr>
          <w:rFonts w:ascii="Arial" w:hAnsi="Arial" w:cs="Arial"/>
        </w:rPr>
      </w:pPr>
    </w:p>
    <w:p w14:paraId="3BBE5D66" w14:textId="77777777" w:rsidR="007224EF" w:rsidRDefault="007224EF" w:rsidP="007224EF">
      <w:pPr>
        <w:jc w:val="both"/>
        <w:rPr>
          <w:rFonts w:ascii="Arial" w:hAnsi="Arial" w:cs="Arial"/>
          <w:spacing w:val="0"/>
          <w:sz w:val="22"/>
          <w:szCs w:val="22"/>
        </w:rPr>
      </w:pPr>
      <w:r w:rsidRPr="007224EF">
        <w:rPr>
          <w:rFonts w:ascii="Arial" w:hAnsi="Arial" w:cs="Arial"/>
          <w:spacing w:val="0"/>
          <w:sz w:val="22"/>
          <w:szCs w:val="22"/>
        </w:rPr>
        <w:t>Para este tipo de licitación, la administración llevará a cabo estudios técnicos y administrativos.</w:t>
      </w:r>
    </w:p>
    <w:p w14:paraId="671D9026" w14:textId="77777777" w:rsidR="00F46959" w:rsidRDefault="00F46959" w:rsidP="007224EF">
      <w:pPr>
        <w:jc w:val="both"/>
        <w:rPr>
          <w:rFonts w:ascii="Arial" w:hAnsi="Arial" w:cs="Arial"/>
          <w:spacing w:val="0"/>
          <w:sz w:val="22"/>
          <w:szCs w:val="22"/>
        </w:rPr>
      </w:pPr>
    </w:p>
    <w:p w14:paraId="67F9E8D9" w14:textId="06B08967" w:rsidR="00F46959" w:rsidRPr="007224EF" w:rsidRDefault="002B6C3C" w:rsidP="002E3C69">
      <w:pPr>
        <w:pStyle w:val="Prrafodelista"/>
        <w:numPr>
          <w:ilvl w:val="0"/>
          <w:numId w:val="49"/>
        </w:numPr>
        <w:ind w:right="-284"/>
        <w:jc w:val="both"/>
        <w:outlineLvl w:val="0"/>
        <w:rPr>
          <w:rFonts w:ascii="Arial" w:eastAsia="Calibri" w:hAnsi="Arial" w:cs="Arial"/>
          <w:b/>
          <w:spacing w:val="0"/>
          <w:lang w:val="es-ES_tradnl" w:eastAsia="en-US"/>
        </w:rPr>
      </w:pPr>
      <w:r>
        <w:rPr>
          <w:rFonts w:ascii="Arial" w:eastAsia="Calibri" w:hAnsi="Arial" w:cs="Arial"/>
          <w:b/>
          <w:spacing w:val="0"/>
          <w:lang w:val="es-ES_tradnl" w:eastAsia="en-US"/>
        </w:rPr>
        <w:t>SOLICITUD DE MUESTRAS</w:t>
      </w:r>
      <w:r w:rsidR="00F46959" w:rsidRPr="007224EF">
        <w:rPr>
          <w:rFonts w:ascii="Arial" w:eastAsia="Calibri" w:hAnsi="Arial" w:cs="Arial"/>
          <w:b/>
          <w:spacing w:val="0"/>
          <w:lang w:val="es-ES_tradnl" w:eastAsia="en-US"/>
        </w:rPr>
        <w:t>.</w:t>
      </w:r>
    </w:p>
    <w:p w14:paraId="7966B428" w14:textId="77777777" w:rsidR="00F46959" w:rsidRDefault="00F46959" w:rsidP="00F46959">
      <w:pPr>
        <w:ind w:right="-93"/>
        <w:jc w:val="both"/>
        <w:rPr>
          <w:rFonts w:ascii="Arial" w:hAnsi="Arial" w:cs="Arial"/>
        </w:rPr>
      </w:pPr>
    </w:p>
    <w:p w14:paraId="741A4EE0" w14:textId="0EA03297" w:rsidR="00F46959" w:rsidRDefault="002B6C3C" w:rsidP="00F46959">
      <w:pPr>
        <w:jc w:val="both"/>
        <w:rPr>
          <w:rFonts w:ascii="Arial" w:hAnsi="Arial" w:cs="Arial"/>
          <w:spacing w:val="0"/>
          <w:sz w:val="22"/>
          <w:szCs w:val="22"/>
        </w:rPr>
      </w:pPr>
      <w:r w:rsidRPr="002B6C3C">
        <w:rPr>
          <w:rFonts w:ascii="Arial" w:hAnsi="Arial" w:cs="Arial"/>
          <w:color w:val="FF0000"/>
          <w:spacing w:val="0"/>
          <w:sz w:val="22"/>
          <w:szCs w:val="22"/>
        </w:rPr>
        <w:t xml:space="preserve">Indicar si se necesitan </w:t>
      </w:r>
      <w:r w:rsidRPr="00764BF5">
        <w:rPr>
          <w:rFonts w:ascii="Arial" w:hAnsi="Arial" w:cs="Arial"/>
          <w:color w:val="FF0000"/>
          <w:spacing w:val="0"/>
          <w:sz w:val="22"/>
          <w:szCs w:val="22"/>
        </w:rPr>
        <w:t>muestras</w:t>
      </w:r>
      <w:r w:rsidR="00764BF5" w:rsidRPr="00764BF5">
        <w:rPr>
          <w:rFonts w:ascii="Arial" w:hAnsi="Arial" w:cs="Arial"/>
          <w:color w:val="FF0000"/>
          <w:spacing w:val="0"/>
          <w:sz w:val="22"/>
          <w:szCs w:val="22"/>
        </w:rPr>
        <w:t>, si se estima indispensable</w:t>
      </w:r>
    </w:p>
    <w:p w14:paraId="70739C47" w14:textId="77777777" w:rsidR="00F46959" w:rsidRDefault="00F46959" w:rsidP="007224EF">
      <w:pPr>
        <w:jc w:val="both"/>
        <w:rPr>
          <w:rFonts w:ascii="Arial" w:hAnsi="Arial" w:cs="Arial"/>
          <w:spacing w:val="0"/>
          <w:sz w:val="22"/>
          <w:szCs w:val="22"/>
        </w:rPr>
      </w:pPr>
    </w:p>
    <w:p w14:paraId="791C8210" w14:textId="77777777" w:rsidR="00CB7CD1" w:rsidRPr="00CB7CD1" w:rsidRDefault="00CB7CD1" w:rsidP="00CB7CD1">
      <w:pPr>
        <w:ind w:right="50"/>
        <w:jc w:val="both"/>
        <w:outlineLvl w:val="1"/>
        <w:rPr>
          <w:rFonts w:ascii="Arial" w:eastAsia="Calibri" w:hAnsi="Arial" w:cs="Arial"/>
          <w:spacing w:val="0"/>
          <w:lang w:val="es-ES_tradnl" w:eastAsia="en-US"/>
        </w:rPr>
      </w:pPr>
    </w:p>
    <w:p w14:paraId="4A654E5A" w14:textId="77777777" w:rsidR="00CD3F3B" w:rsidRPr="00CD3F3B" w:rsidRDefault="00CD3F3B" w:rsidP="0011400B">
      <w:pPr>
        <w:pStyle w:val="Ttulo"/>
      </w:pPr>
      <w:bookmarkStart w:id="87" w:name="_Toc155620100"/>
      <w:bookmarkStart w:id="88" w:name="_Toc157774361"/>
      <w:bookmarkStart w:id="89" w:name="_Toc163039577"/>
      <w:bookmarkStart w:id="90" w:name="_Toc187219273"/>
      <w:r w:rsidRPr="00CD3F3B">
        <w:t>CUARTA PARTE</w:t>
      </w:r>
      <w:bookmarkEnd w:id="87"/>
      <w:r w:rsidRPr="00CD3F3B">
        <w:t>. CONDICIONES PARA LA EJECUCIÓN CONTRACTUAL</w:t>
      </w:r>
      <w:bookmarkEnd w:id="88"/>
      <w:bookmarkEnd w:id="89"/>
      <w:bookmarkEnd w:id="90"/>
    </w:p>
    <w:p w14:paraId="63677381" w14:textId="77777777" w:rsidR="004B6EC4" w:rsidRPr="00DA192D" w:rsidRDefault="004B6EC4" w:rsidP="00DA192D">
      <w:pPr>
        <w:jc w:val="both"/>
        <w:rPr>
          <w:rFonts w:ascii="Arial" w:hAnsi="Arial" w:cs="Arial"/>
          <w:spacing w:val="0"/>
          <w:sz w:val="22"/>
          <w:szCs w:val="22"/>
        </w:rPr>
      </w:pPr>
    </w:p>
    <w:p w14:paraId="63677382" w14:textId="295592F3" w:rsidR="00CE05B4" w:rsidRPr="00376C7A" w:rsidRDefault="00CE05B4" w:rsidP="002E3C69">
      <w:pPr>
        <w:pStyle w:val="Prrafodelista"/>
        <w:numPr>
          <w:ilvl w:val="0"/>
          <w:numId w:val="49"/>
        </w:numPr>
        <w:ind w:right="-284"/>
        <w:jc w:val="both"/>
        <w:outlineLvl w:val="0"/>
        <w:rPr>
          <w:rFonts w:ascii="Arial" w:eastAsia="Calibri" w:hAnsi="Arial" w:cs="Arial"/>
          <w:b/>
          <w:spacing w:val="0"/>
          <w:lang w:val="es-ES_tradnl" w:eastAsia="en-US"/>
        </w:rPr>
      </w:pPr>
      <w:bookmarkStart w:id="91" w:name="_Toc25701177"/>
      <w:bookmarkStart w:id="92" w:name="_Toc187219274"/>
      <w:r w:rsidRPr="00376C7A">
        <w:rPr>
          <w:rFonts w:ascii="Arial" w:eastAsia="Calibri" w:hAnsi="Arial" w:cs="Arial"/>
          <w:b/>
          <w:spacing w:val="0"/>
          <w:lang w:val="es-ES_tradnl" w:eastAsia="en-US"/>
        </w:rPr>
        <w:t>ADJUDICACIÓN Y CONTRATO</w:t>
      </w:r>
      <w:bookmarkEnd w:id="91"/>
      <w:bookmarkEnd w:id="92"/>
    </w:p>
    <w:p w14:paraId="63677383" w14:textId="77777777" w:rsidR="00CE05B4" w:rsidRPr="00DA192D" w:rsidRDefault="00CE05B4" w:rsidP="00DA192D">
      <w:pPr>
        <w:jc w:val="both"/>
        <w:rPr>
          <w:rFonts w:ascii="Arial" w:hAnsi="Arial" w:cs="Arial"/>
          <w:spacing w:val="0"/>
          <w:sz w:val="22"/>
          <w:szCs w:val="22"/>
        </w:rPr>
      </w:pPr>
    </w:p>
    <w:p w14:paraId="63677384" w14:textId="2E3AA32B"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Una vez realizados los análisis y valoraciones técnicas, administrativas y jurídicas, se </w:t>
      </w:r>
      <w:r w:rsidR="00B23969" w:rsidRPr="00DA192D">
        <w:rPr>
          <w:rFonts w:ascii="Arial" w:hAnsi="Arial" w:cs="Arial"/>
          <w:spacing w:val="0"/>
          <w:sz w:val="22"/>
          <w:szCs w:val="22"/>
        </w:rPr>
        <w:t>dictará</w:t>
      </w:r>
      <w:r w:rsidRPr="00DA192D">
        <w:rPr>
          <w:rFonts w:ascii="Arial" w:hAnsi="Arial" w:cs="Arial"/>
          <w:spacing w:val="0"/>
          <w:sz w:val="22"/>
          <w:szCs w:val="22"/>
        </w:rPr>
        <w:t xml:space="preserve"> el acto de adjudicación, seleccionando al oferente que según el sistema de calificación sea considerado como el idóneo para la ejecución de la </w:t>
      </w:r>
      <w:r w:rsidR="003612A3">
        <w:rPr>
          <w:rFonts w:ascii="Arial" w:hAnsi="Arial" w:cs="Arial"/>
          <w:spacing w:val="0"/>
          <w:sz w:val="22"/>
          <w:szCs w:val="22"/>
        </w:rPr>
        <w:t>licitación</w:t>
      </w:r>
      <w:r w:rsidRPr="00DA192D">
        <w:rPr>
          <w:rFonts w:ascii="Arial" w:hAnsi="Arial" w:cs="Arial"/>
          <w:spacing w:val="0"/>
          <w:sz w:val="22"/>
          <w:szCs w:val="22"/>
        </w:rPr>
        <w:t>.</w:t>
      </w:r>
    </w:p>
    <w:p w14:paraId="63677387" w14:textId="77777777" w:rsidR="00EF4AAB" w:rsidRPr="00DA192D" w:rsidRDefault="00EF4AAB" w:rsidP="00DA192D">
      <w:pPr>
        <w:jc w:val="both"/>
        <w:rPr>
          <w:rFonts w:ascii="Arial" w:hAnsi="Arial" w:cs="Arial"/>
          <w:spacing w:val="0"/>
          <w:sz w:val="22"/>
          <w:szCs w:val="22"/>
        </w:rPr>
      </w:pPr>
    </w:p>
    <w:p w14:paraId="63677388" w14:textId="6C32BF0C" w:rsidR="00EF4AAB" w:rsidRPr="00DA192D" w:rsidRDefault="00EF4AAB" w:rsidP="00DA192D">
      <w:pPr>
        <w:jc w:val="both"/>
        <w:rPr>
          <w:rFonts w:ascii="Arial" w:hAnsi="Arial" w:cs="Arial"/>
          <w:spacing w:val="0"/>
          <w:sz w:val="22"/>
          <w:szCs w:val="22"/>
        </w:rPr>
      </w:pPr>
      <w:r w:rsidRPr="00DA192D">
        <w:rPr>
          <w:rFonts w:ascii="Arial" w:hAnsi="Arial" w:cs="Arial"/>
          <w:spacing w:val="0"/>
          <w:sz w:val="22"/>
          <w:szCs w:val="22"/>
        </w:rPr>
        <w:t xml:space="preserve">El acto de adjudicación quedará firme </w:t>
      </w:r>
      <w:r w:rsidRPr="0002309C">
        <w:rPr>
          <w:rFonts w:ascii="Arial" w:hAnsi="Arial" w:cs="Arial"/>
          <w:spacing w:val="0"/>
          <w:sz w:val="22"/>
          <w:szCs w:val="22"/>
        </w:rPr>
        <w:t xml:space="preserve">una vez hayan transcurrido </w:t>
      </w:r>
      <w:r w:rsidR="00CD665D">
        <w:rPr>
          <w:rFonts w:ascii="Arial" w:hAnsi="Arial" w:cs="Arial"/>
          <w:spacing w:val="0"/>
          <w:sz w:val="22"/>
          <w:szCs w:val="22"/>
        </w:rPr>
        <w:t>2</w:t>
      </w:r>
      <w:r w:rsidR="00F31EEC" w:rsidRPr="00CA253A">
        <w:rPr>
          <w:rFonts w:ascii="Arial" w:hAnsi="Arial" w:cs="Arial"/>
          <w:spacing w:val="0"/>
          <w:sz w:val="22"/>
          <w:szCs w:val="22"/>
        </w:rPr>
        <w:t xml:space="preserve"> </w:t>
      </w:r>
      <w:r w:rsidRPr="00CA253A">
        <w:rPr>
          <w:rFonts w:ascii="Arial" w:hAnsi="Arial" w:cs="Arial"/>
          <w:spacing w:val="0"/>
          <w:sz w:val="22"/>
          <w:szCs w:val="22"/>
        </w:rPr>
        <w:t>días hábiles</w:t>
      </w:r>
      <w:r w:rsidRPr="0002309C">
        <w:rPr>
          <w:rFonts w:ascii="Arial" w:hAnsi="Arial" w:cs="Arial"/>
          <w:spacing w:val="0"/>
          <w:sz w:val="22"/>
          <w:szCs w:val="22"/>
        </w:rPr>
        <w:t>, contados a partir de la notificación a los oferentes</w:t>
      </w:r>
      <w:r w:rsidR="00B23969" w:rsidRPr="0002309C">
        <w:rPr>
          <w:rFonts w:ascii="Arial" w:hAnsi="Arial" w:cs="Arial"/>
          <w:spacing w:val="0"/>
          <w:sz w:val="22"/>
          <w:szCs w:val="22"/>
        </w:rPr>
        <w:t xml:space="preserve"> por medio del </w:t>
      </w:r>
      <w:r w:rsidR="00A21684">
        <w:rPr>
          <w:rFonts w:ascii="Arial" w:hAnsi="Arial" w:cs="Arial"/>
          <w:spacing w:val="0"/>
          <w:sz w:val="22"/>
          <w:szCs w:val="22"/>
        </w:rPr>
        <w:t>SISTEMA DE COMPRAS PÚBLICAS</w:t>
      </w:r>
      <w:r w:rsidR="00FE133F" w:rsidRPr="0002309C">
        <w:rPr>
          <w:rFonts w:ascii="Arial" w:hAnsi="Arial" w:cs="Arial"/>
          <w:spacing w:val="0"/>
          <w:sz w:val="22"/>
          <w:szCs w:val="22"/>
        </w:rPr>
        <w:t xml:space="preserve">. </w:t>
      </w:r>
      <w:r w:rsidRPr="0002309C">
        <w:rPr>
          <w:rFonts w:ascii="Arial" w:hAnsi="Arial" w:cs="Arial"/>
          <w:spacing w:val="0"/>
          <w:sz w:val="22"/>
          <w:szCs w:val="22"/>
        </w:rPr>
        <w:t>Durante este período se podrá</w:t>
      </w:r>
      <w:r w:rsidR="00B23969" w:rsidRPr="0002309C">
        <w:rPr>
          <w:rFonts w:ascii="Arial" w:hAnsi="Arial" w:cs="Arial"/>
          <w:spacing w:val="0"/>
          <w:sz w:val="22"/>
          <w:szCs w:val="22"/>
        </w:rPr>
        <w:t xml:space="preserve">n interponer </w:t>
      </w:r>
      <w:r w:rsidRPr="0002309C">
        <w:rPr>
          <w:rFonts w:ascii="Arial" w:hAnsi="Arial" w:cs="Arial"/>
          <w:spacing w:val="0"/>
          <w:sz w:val="22"/>
          <w:szCs w:val="22"/>
        </w:rPr>
        <w:t>los</w:t>
      </w:r>
      <w:r w:rsidR="00B23969" w:rsidRPr="0002309C">
        <w:rPr>
          <w:rFonts w:ascii="Arial" w:hAnsi="Arial" w:cs="Arial"/>
          <w:spacing w:val="0"/>
          <w:sz w:val="22"/>
          <w:szCs w:val="22"/>
        </w:rPr>
        <w:t xml:space="preserve"> </w:t>
      </w:r>
      <w:r w:rsidRPr="0002309C">
        <w:rPr>
          <w:rFonts w:ascii="Arial" w:hAnsi="Arial" w:cs="Arial"/>
          <w:spacing w:val="0"/>
          <w:sz w:val="22"/>
          <w:szCs w:val="22"/>
        </w:rPr>
        <w:t>recursos</w:t>
      </w:r>
      <w:r w:rsidR="00BF3F58" w:rsidRPr="0002309C">
        <w:rPr>
          <w:rFonts w:ascii="Arial" w:hAnsi="Arial" w:cs="Arial"/>
          <w:spacing w:val="0"/>
          <w:sz w:val="22"/>
          <w:szCs w:val="22"/>
        </w:rPr>
        <w:t xml:space="preserve"> de</w:t>
      </w:r>
      <w:r w:rsidRPr="0002309C">
        <w:rPr>
          <w:rFonts w:ascii="Arial" w:hAnsi="Arial" w:cs="Arial"/>
          <w:spacing w:val="0"/>
          <w:sz w:val="22"/>
          <w:szCs w:val="22"/>
        </w:rPr>
        <w:t xml:space="preserve"> revocatoria que procedan contra el</w:t>
      </w:r>
      <w:r w:rsidRPr="00DA192D">
        <w:rPr>
          <w:rFonts w:ascii="Arial" w:hAnsi="Arial" w:cs="Arial"/>
          <w:spacing w:val="0"/>
          <w:sz w:val="22"/>
          <w:szCs w:val="22"/>
        </w:rPr>
        <w:t xml:space="preserve"> acto de adjudicación. </w:t>
      </w:r>
    </w:p>
    <w:p w14:paraId="63677389" w14:textId="77777777" w:rsidR="00EF4AAB" w:rsidRPr="00DA192D" w:rsidRDefault="00EF4AAB" w:rsidP="00DA192D">
      <w:pPr>
        <w:jc w:val="both"/>
        <w:rPr>
          <w:rFonts w:ascii="Arial" w:hAnsi="Arial" w:cs="Arial"/>
          <w:spacing w:val="0"/>
          <w:sz w:val="22"/>
          <w:szCs w:val="22"/>
        </w:rPr>
      </w:pPr>
    </w:p>
    <w:p w14:paraId="6367738A" w14:textId="7FD533DC" w:rsidR="00EF4AAB" w:rsidRDefault="00EF4AAB" w:rsidP="00DA192D">
      <w:pPr>
        <w:jc w:val="both"/>
        <w:rPr>
          <w:rFonts w:ascii="Arial" w:hAnsi="Arial" w:cs="Arial"/>
          <w:spacing w:val="0"/>
          <w:sz w:val="22"/>
          <w:szCs w:val="22"/>
        </w:rPr>
      </w:pPr>
      <w:r w:rsidRPr="00DA192D">
        <w:rPr>
          <w:rFonts w:ascii="Arial" w:hAnsi="Arial" w:cs="Arial"/>
          <w:spacing w:val="0"/>
          <w:sz w:val="22"/>
          <w:szCs w:val="22"/>
        </w:rPr>
        <w:t>Una vez firme la adjudicación, se procederá con la elaboración y suscripció</w:t>
      </w:r>
      <w:r w:rsidR="00A21684">
        <w:rPr>
          <w:rFonts w:ascii="Arial" w:hAnsi="Arial" w:cs="Arial"/>
          <w:spacing w:val="0"/>
          <w:sz w:val="22"/>
          <w:szCs w:val="22"/>
        </w:rPr>
        <w:t>n del contrato cuando corresponda.</w:t>
      </w:r>
    </w:p>
    <w:p w14:paraId="5A9E4087" w14:textId="777DD594" w:rsidR="00376C7A" w:rsidRDefault="00376C7A" w:rsidP="00DA192D">
      <w:pPr>
        <w:jc w:val="both"/>
        <w:rPr>
          <w:rFonts w:ascii="Arial" w:hAnsi="Arial" w:cs="Arial"/>
          <w:spacing w:val="0"/>
          <w:sz w:val="22"/>
          <w:szCs w:val="22"/>
        </w:rPr>
      </w:pPr>
    </w:p>
    <w:p w14:paraId="1CC42DBA" w14:textId="6B832A87" w:rsidR="00AA7A73" w:rsidRPr="00AA7A73" w:rsidRDefault="00AA7A73" w:rsidP="002E3C69">
      <w:pPr>
        <w:pStyle w:val="Prrafodelista"/>
        <w:numPr>
          <w:ilvl w:val="0"/>
          <w:numId w:val="49"/>
        </w:numPr>
        <w:ind w:right="-284"/>
        <w:jc w:val="both"/>
        <w:outlineLvl w:val="0"/>
        <w:rPr>
          <w:rFonts w:ascii="Arial" w:eastAsia="Calibri" w:hAnsi="Arial" w:cs="Arial"/>
          <w:b/>
          <w:spacing w:val="0"/>
          <w:lang w:val="es-ES_tradnl" w:eastAsia="en-US"/>
        </w:rPr>
      </w:pPr>
      <w:bookmarkStart w:id="93" w:name="_Toc187219283"/>
      <w:r w:rsidRPr="00AA7A73">
        <w:rPr>
          <w:rFonts w:ascii="Arial" w:eastAsia="Calibri" w:hAnsi="Arial" w:cs="Arial"/>
          <w:b/>
          <w:spacing w:val="0"/>
          <w:lang w:val="es-ES_tradnl" w:eastAsia="en-US"/>
        </w:rPr>
        <w:t>ADMINISTRACIÓN DE LA LICITACION.</w:t>
      </w:r>
      <w:bookmarkEnd w:id="93"/>
    </w:p>
    <w:p w14:paraId="2D1AE7C7" w14:textId="77777777" w:rsidR="00AA7A73" w:rsidRPr="00AA7A73" w:rsidRDefault="00AA7A73" w:rsidP="00AA7A73">
      <w:pPr>
        <w:jc w:val="both"/>
        <w:rPr>
          <w:rFonts w:ascii="Arial" w:hAnsi="Arial" w:cs="Arial"/>
          <w:spacing w:val="0"/>
          <w:sz w:val="22"/>
          <w:szCs w:val="22"/>
        </w:rPr>
      </w:pPr>
    </w:p>
    <w:p w14:paraId="041E6DB0" w14:textId="5B7AB432" w:rsidR="00376C7A" w:rsidRDefault="00AA7A73" w:rsidP="00AA7A73">
      <w:pPr>
        <w:jc w:val="both"/>
        <w:rPr>
          <w:rFonts w:ascii="Arial" w:hAnsi="Arial" w:cs="Arial"/>
          <w:color w:val="FF0000"/>
          <w:spacing w:val="0"/>
          <w:sz w:val="22"/>
          <w:szCs w:val="22"/>
        </w:rPr>
      </w:pPr>
      <w:r w:rsidRPr="009C5D99">
        <w:rPr>
          <w:rFonts w:ascii="Arial" w:hAnsi="Arial" w:cs="Arial"/>
          <w:color w:val="000000" w:themeColor="text1"/>
          <w:spacing w:val="0"/>
          <w:sz w:val="22"/>
          <w:szCs w:val="22"/>
        </w:rPr>
        <w:t>Será el funcionario representante del SENARA, designado como responsable de la administración total de esta Contratación. Estará encargado de la fiscalización y verificación del cumplimiento del contrato, que incluye la inspección, seguimiento y control de calidad, tiempos y costos de los trabajos objeto de esta Contratación</w:t>
      </w:r>
      <w:r w:rsidR="00746527" w:rsidRPr="009C5D99">
        <w:rPr>
          <w:rFonts w:ascii="Arial" w:hAnsi="Arial" w:cs="Arial"/>
          <w:color w:val="000000" w:themeColor="text1"/>
          <w:spacing w:val="0"/>
          <w:sz w:val="22"/>
          <w:szCs w:val="22"/>
        </w:rPr>
        <w:t xml:space="preserve">. </w:t>
      </w:r>
    </w:p>
    <w:p w14:paraId="1EE23307" w14:textId="77777777" w:rsidR="0052414D" w:rsidRDefault="0052414D" w:rsidP="00AA7A73">
      <w:pPr>
        <w:jc w:val="both"/>
        <w:rPr>
          <w:rFonts w:ascii="Arial" w:hAnsi="Arial" w:cs="Arial"/>
          <w:color w:val="FF0000"/>
          <w:spacing w:val="0"/>
          <w:sz w:val="22"/>
          <w:szCs w:val="22"/>
        </w:rPr>
      </w:pPr>
    </w:p>
    <w:p w14:paraId="49B5AF7C" w14:textId="79FB5013" w:rsidR="0052414D" w:rsidRPr="00D843DA" w:rsidRDefault="00C4576E" w:rsidP="002E3C69">
      <w:pPr>
        <w:pStyle w:val="Prrafodelista"/>
        <w:numPr>
          <w:ilvl w:val="0"/>
          <w:numId w:val="49"/>
        </w:numPr>
        <w:ind w:right="-284"/>
        <w:jc w:val="both"/>
        <w:outlineLvl w:val="0"/>
        <w:rPr>
          <w:rFonts w:ascii="Arial" w:eastAsia="Calibri" w:hAnsi="Arial" w:cs="Arial"/>
          <w:b/>
          <w:spacing w:val="0"/>
          <w:lang w:val="es-ES_tradnl" w:eastAsia="en-US"/>
        </w:rPr>
      </w:pPr>
      <w:r w:rsidRPr="00D843DA">
        <w:rPr>
          <w:rFonts w:ascii="Arial" w:eastAsia="Calibri" w:hAnsi="Arial" w:cs="Arial"/>
          <w:b/>
          <w:spacing w:val="0"/>
          <w:lang w:val="es-ES_tradnl" w:eastAsia="en-US"/>
        </w:rPr>
        <w:t>OBLIGACIONES DEL ADMINISTRADOR</w:t>
      </w:r>
      <w:r w:rsidR="00EA7EE2" w:rsidRPr="00D843DA">
        <w:rPr>
          <w:rFonts w:ascii="Arial" w:eastAsia="Calibri" w:hAnsi="Arial" w:cs="Arial"/>
          <w:b/>
          <w:spacing w:val="0"/>
          <w:lang w:val="es-ES_tradnl" w:eastAsia="en-US"/>
        </w:rPr>
        <w:t xml:space="preserve"> DEL CONTRATO</w:t>
      </w:r>
    </w:p>
    <w:p w14:paraId="6997E99F" w14:textId="77777777" w:rsidR="00D843DA" w:rsidRDefault="00D843DA" w:rsidP="009670B2">
      <w:pPr>
        <w:jc w:val="both"/>
        <w:rPr>
          <w:rFonts w:ascii="Arial" w:hAnsi="Arial" w:cs="Arial"/>
          <w:color w:val="FF0000"/>
          <w:spacing w:val="0"/>
          <w:sz w:val="22"/>
          <w:szCs w:val="22"/>
          <w:highlight w:val="yellow"/>
        </w:rPr>
      </w:pPr>
    </w:p>
    <w:p w14:paraId="5BD8CABC" w14:textId="4C5164E1" w:rsidR="009670B2" w:rsidRDefault="006D0B2F" w:rsidP="009670B2">
      <w:pPr>
        <w:jc w:val="both"/>
        <w:rPr>
          <w:rFonts w:ascii="Arial" w:hAnsi="Arial" w:cs="Arial"/>
          <w:color w:val="000000" w:themeColor="text1"/>
          <w:spacing w:val="0"/>
          <w:sz w:val="22"/>
          <w:szCs w:val="22"/>
        </w:rPr>
      </w:pPr>
      <w:r w:rsidRPr="009C5D99">
        <w:rPr>
          <w:rFonts w:ascii="Arial" w:hAnsi="Arial" w:cs="Arial"/>
          <w:color w:val="000000" w:themeColor="text1"/>
          <w:spacing w:val="0"/>
          <w:sz w:val="22"/>
          <w:szCs w:val="22"/>
        </w:rPr>
        <w:t>Serán obligaciones del administrador del contrato, además de las establecidas en la Ley general de Contratación Pública y su Reglamento,</w:t>
      </w:r>
      <w:r w:rsidR="00EA7EE2" w:rsidRPr="009C5D99">
        <w:rPr>
          <w:rFonts w:ascii="Arial" w:hAnsi="Arial" w:cs="Arial"/>
          <w:color w:val="000000" w:themeColor="text1"/>
          <w:spacing w:val="0"/>
          <w:sz w:val="22"/>
          <w:szCs w:val="22"/>
        </w:rPr>
        <w:t xml:space="preserve"> las estipuladas en el artículo 74</w:t>
      </w:r>
      <w:r w:rsidR="00472946" w:rsidRPr="009C5D99">
        <w:rPr>
          <w:rFonts w:ascii="Arial" w:hAnsi="Arial" w:cs="Arial"/>
          <w:color w:val="000000" w:themeColor="text1"/>
          <w:spacing w:val="0"/>
          <w:sz w:val="22"/>
          <w:szCs w:val="22"/>
        </w:rPr>
        <w:t xml:space="preserve"> del Manual de procedimientos de Contratación y Administración de </w:t>
      </w:r>
      <w:r w:rsidR="008F1907" w:rsidRPr="009C5D99">
        <w:rPr>
          <w:rFonts w:ascii="Arial" w:hAnsi="Arial" w:cs="Arial"/>
          <w:color w:val="000000" w:themeColor="text1"/>
          <w:spacing w:val="0"/>
          <w:sz w:val="22"/>
          <w:szCs w:val="22"/>
        </w:rPr>
        <w:t>Contratos.</w:t>
      </w:r>
    </w:p>
    <w:p w14:paraId="03861D25" w14:textId="77777777" w:rsidR="0088783A" w:rsidRDefault="0088783A" w:rsidP="009670B2">
      <w:pPr>
        <w:jc w:val="both"/>
        <w:rPr>
          <w:rFonts w:ascii="Arial" w:hAnsi="Arial" w:cs="Arial"/>
          <w:color w:val="000000" w:themeColor="text1"/>
          <w:spacing w:val="0"/>
          <w:sz w:val="22"/>
          <w:szCs w:val="22"/>
        </w:rPr>
      </w:pPr>
    </w:p>
    <w:p w14:paraId="2BD9B2FF" w14:textId="77777777" w:rsidR="0088783A" w:rsidRPr="00F7368F" w:rsidRDefault="0088783A" w:rsidP="002E3C69">
      <w:pPr>
        <w:pStyle w:val="Prrafodelista"/>
        <w:numPr>
          <w:ilvl w:val="0"/>
          <w:numId w:val="49"/>
        </w:numPr>
        <w:ind w:right="-284"/>
        <w:jc w:val="both"/>
        <w:outlineLvl w:val="0"/>
        <w:rPr>
          <w:rFonts w:ascii="Arial" w:eastAsia="Calibri" w:hAnsi="Arial" w:cs="Arial"/>
          <w:b/>
          <w:spacing w:val="0"/>
          <w:lang w:val="es-ES_tradnl" w:eastAsia="en-US"/>
        </w:rPr>
      </w:pPr>
      <w:r w:rsidRPr="00F7368F">
        <w:rPr>
          <w:rFonts w:ascii="Arial" w:eastAsia="Calibri" w:hAnsi="Arial" w:cs="Arial"/>
          <w:b/>
          <w:spacing w:val="0"/>
          <w:lang w:val="es-ES_tradnl" w:eastAsia="en-US"/>
        </w:rPr>
        <w:t>ACTUAR ÉTICO DE LA ADMINISTRACIÓN </w:t>
      </w:r>
    </w:p>
    <w:p w14:paraId="59B4A93E" w14:textId="77777777" w:rsidR="0088783A" w:rsidRDefault="0088783A" w:rsidP="0088783A">
      <w:pPr>
        <w:jc w:val="both"/>
        <w:rPr>
          <w:rFonts w:ascii="Arial" w:hAnsi="Arial" w:cs="Arial"/>
          <w:lang w:val="es-CR"/>
        </w:rPr>
      </w:pPr>
    </w:p>
    <w:p w14:paraId="02CD89BE" w14:textId="77777777" w:rsidR="0088783A" w:rsidRPr="00F7368F" w:rsidRDefault="0088783A" w:rsidP="0088783A">
      <w:pPr>
        <w:jc w:val="both"/>
        <w:rPr>
          <w:rFonts w:ascii="Arial" w:hAnsi="Arial" w:cs="Arial"/>
          <w:bCs/>
          <w:spacing w:val="0"/>
          <w:kern w:val="32"/>
          <w:sz w:val="22"/>
          <w:szCs w:val="22"/>
        </w:rPr>
      </w:pPr>
      <w:r w:rsidRPr="00F7368F">
        <w:rPr>
          <w:rFonts w:ascii="Arial" w:hAnsi="Arial" w:cs="Arial"/>
          <w:bCs/>
          <w:spacing w:val="0"/>
          <w:kern w:val="32"/>
          <w:sz w:val="22"/>
          <w:szCs w:val="22"/>
        </w:rPr>
        <w:t>Todas las actuaciones que realicen los funcionarios de la Administración con ocasión de la actividad de contratación pública deberán realizarse de manera proba, integra y transparente, bajo el cumplimiento de los principios éticos.</w:t>
      </w:r>
    </w:p>
    <w:p w14:paraId="7DAE8964" w14:textId="77777777" w:rsidR="0088783A" w:rsidRPr="009C5D99" w:rsidRDefault="0088783A" w:rsidP="009670B2">
      <w:pPr>
        <w:jc w:val="both"/>
        <w:rPr>
          <w:rFonts w:ascii="Arial" w:hAnsi="Arial" w:cs="Arial"/>
          <w:color w:val="000000" w:themeColor="text1"/>
          <w:spacing w:val="0"/>
          <w:sz w:val="22"/>
          <w:szCs w:val="22"/>
        </w:rPr>
      </w:pPr>
    </w:p>
    <w:p w14:paraId="469FF9E7" w14:textId="5C467909" w:rsidR="001646FB" w:rsidRDefault="001646FB" w:rsidP="00DA192D">
      <w:pPr>
        <w:jc w:val="both"/>
        <w:rPr>
          <w:rFonts w:ascii="Arial" w:hAnsi="Arial" w:cs="Arial"/>
          <w:spacing w:val="0"/>
          <w:sz w:val="22"/>
          <w:szCs w:val="22"/>
        </w:rPr>
      </w:pPr>
    </w:p>
    <w:p w14:paraId="14341AA7" w14:textId="77777777" w:rsidR="001646FB" w:rsidRPr="001646FB" w:rsidRDefault="001646FB" w:rsidP="002E3C69">
      <w:pPr>
        <w:pStyle w:val="Prrafodelista"/>
        <w:numPr>
          <w:ilvl w:val="0"/>
          <w:numId w:val="49"/>
        </w:numPr>
        <w:ind w:right="-284"/>
        <w:jc w:val="both"/>
        <w:outlineLvl w:val="0"/>
        <w:rPr>
          <w:rFonts w:ascii="Arial" w:eastAsia="Calibri" w:hAnsi="Arial" w:cs="Arial"/>
          <w:b/>
          <w:spacing w:val="0"/>
          <w:lang w:val="es-ES_tradnl" w:eastAsia="en-US"/>
        </w:rPr>
      </w:pPr>
      <w:bookmarkStart w:id="94" w:name="_Toc95099759"/>
      <w:bookmarkStart w:id="95" w:name="_Toc95271612"/>
      <w:bookmarkStart w:id="96" w:name="_Toc119979312"/>
      <w:bookmarkStart w:id="97" w:name="_Toc1912167"/>
      <w:bookmarkStart w:id="98" w:name="_Toc1915573"/>
      <w:bookmarkStart w:id="99" w:name="_Toc1915958"/>
      <w:bookmarkStart w:id="100" w:name="_Toc1916287"/>
      <w:bookmarkStart w:id="101" w:name="_Toc11328475"/>
      <w:bookmarkStart w:id="102" w:name="_Toc11328769"/>
      <w:bookmarkStart w:id="103" w:name="_Toc25701190"/>
      <w:bookmarkStart w:id="104" w:name="_Toc55984345"/>
      <w:bookmarkStart w:id="105" w:name="_Toc55997210"/>
      <w:bookmarkStart w:id="106" w:name="_Toc97023780"/>
      <w:bookmarkStart w:id="107" w:name="_Toc187219285"/>
      <w:r w:rsidRPr="001646FB">
        <w:rPr>
          <w:rFonts w:ascii="Arial" w:eastAsia="Calibri" w:hAnsi="Arial" w:cs="Arial"/>
          <w:b/>
          <w:spacing w:val="0"/>
          <w:lang w:val="es-ES_tradnl" w:eastAsia="en-US"/>
        </w:rPr>
        <w:t>OBLIGACIONES DEL CONTRATISTA</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DEF4552" w14:textId="77777777" w:rsidR="001646FB" w:rsidRPr="00DA192D" w:rsidRDefault="001646FB" w:rsidP="001646FB">
      <w:pPr>
        <w:jc w:val="both"/>
        <w:rPr>
          <w:rFonts w:ascii="Arial" w:hAnsi="Arial" w:cs="Arial"/>
          <w:spacing w:val="0"/>
          <w:sz w:val="22"/>
          <w:szCs w:val="22"/>
        </w:rPr>
      </w:pPr>
    </w:p>
    <w:p w14:paraId="2EB44B53" w14:textId="420B1BCA" w:rsidR="00803923" w:rsidRPr="00803923" w:rsidRDefault="00803923" w:rsidP="00803923">
      <w:pPr>
        <w:pStyle w:val="Prrafodelista"/>
        <w:numPr>
          <w:ilvl w:val="0"/>
          <w:numId w:val="40"/>
        </w:numPr>
        <w:jc w:val="both"/>
        <w:rPr>
          <w:rFonts w:ascii="Arial" w:hAnsi="Arial" w:cs="Arial"/>
          <w:bCs/>
          <w:spacing w:val="0"/>
          <w:kern w:val="32"/>
          <w:sz w:val="22"/>
          <w:szCs w:val="22"/>
        </w:rPr>
      </w:pPr>
      <w:r>
        <w:rPr>
          <w:rFonts w:ascii="Arial" w:hAnsi="Arial" w:cs="Arial"/>
          <w:bCs/>
          <w:spacing w:val="0"/>
          <w:kern w:val="32"/>
          <w:sz w:val="22"/>
          <w:szCs w:val="22"/>
        </w:rPr>
        <w:t>P</w:t>
      </w:r>
      <w:r w:rsidRPr="00803923">
        <w:rPr>
          <w:rFonts w:ascii="Arial" w:hAnsi="Arial" w:cs="Arial"/>
          <w:bCs/>
          <w:spacing w:val="0"/>
          <w:kern w:val="32"/>
          <w:sz w:val="22"/>
          <w:szCs w:val="22"/>
        </w:rPr>
        <w:t>resentar el presupuesto detallado dentro del plazo de ocho días hábiles posteriores a la firmeza de la adjudicación y antes de la suscripción del contrato.</w:t>
      </w:r>
    </w:p>
    <w:p w14:paraId="21C78A33" w14:textId="1D7E7C8B" w:rsidR="00F84925" w:rsidRDefault="00F84925" w:rsidP="00803923">
      <w:pPr>
        <w:pStyle w:val="Prrafodelista"/>
        <w:ind w:left="720"/>
        <w:jc w:val="both"/>
        <w:rPr>
          <w:rFonts w:ascii="Arial" w:hAnsi="Arial" w:cs="Arial"/>
          <w:bCs/>
          <w:spacing w:val="0"/>
          <w:kern w:val="32"/>
          <w:sz w:val="22"/>
          <w:szCs w:val="22"/>
        </w:rPr>
      </w:pPr>
    </w:p>
    <w:p w14:paraId="14744117" w14:textId="620981DB" w:rsidR="008163FC" w:rsidRDefault="008163FC" w:rsidP="008163FC">
      <w:pPr>
        <w:pStyle w:val="Prrafodelista"/>
        <w:numPr>
          <w:ilvl w:val="0"/>
          <w:numId w:val="40"/>
        </w:numPr>
        <w:jc w:val="both"/>
        <w:rPr>
          <w:rFonts w:ascii="Arial" w:hAnsi="Arial" w:cs="Arial"/>
          <w:bCs/>
          <w:spacing w:val="0"/>
          <w:kern w:val="32"/>
          <w:sz w:val="22"/>
          <w:szCs w:val="22"/>
        </w:rPr>
      </w:pPr>
      <w:r w:rsidRPr="008163FC">
        <w:rPr>
          <w:rFonts w:ascii="Arial" w:hAnsi="Arial" w:cs="Arial"/>
          <w:bCs/>
          <w:spacing w:val="0"/>
          <w:kern w:val="32"/>
          <w:sz w:val="22"/>
          <w:szCs w:val="22"/>
        </w:rPr>
        <w:t>Solicitar la recepción de bienes, servicios u obras en el módulo de Gestión de la recepción del SICOP.</w:t>
      </w:r>
    </w:p>
    <w:p w14:paraId="271BEBF1" w14:textId="77777777" w:rsidR="008F1907" w:rsidRPr="008163FC" w:rsidRDefault="008F1907" w:rsidP="008F1907">
      <w:pPr>
        <w:pStyle w:val="Prrafodelista"/>
        <w:ind w:left="720"/>
        <w:jc w:val="both"/>
        <w:rPr>
          <w:rFonts w:ascii="Arial" w:hAnsi="Arial" w:cs="Arial"/>
          <w:bCs/>
          <w:spacing w:val="0"/>
          <w:kern w:val="32"/>
          <w:sz w:val="22"/>
          <w:szCs w:val="22"/>
        </w:rPr>
      </w:pPr>
    </w:p>
    <w:p w14:paraId="4AF1D57D" w14:textId="77777777" w:rsidR="008163FC" w:rsidRDefault="008163FC" w:rsidP="008163FC">
      <w:pPr>
        <w:pStyle w:val="Prrafodelista"/>
        <w:numPr>
          <w:ilvl w:val="0"/>
          <w:numId w:val="40"/>
        </w:numPr>
        <w:jc w:val="both"/>
        <w:rPr>
          <w:rFonts w:ascii="Arial" w:hAnsi="Arial" w:cs="Arial"/>
          <w:bCs/>
          <w:spacing w:val="0"/>
          <w:kern w:val="32"/>
          <w:sz w:val="22"/>
          <w:szCs w:val="22"/>
        </w:rPr>
      </w:pPr>
      <w:r w:rsidRPr="008163FC">
        <w:rPr>
          <w:rFonts w:ascii="Arial" w:hAnsi="Arial" w:cs="Arial"/>
          <w:bCs/>
          <w:spacing w:val="0"/>
          <w:kern w:val="32"/>
          <w:sz w:val="22"/>
          <w:szCs w:val="22"/>
        </w:rPr>
        <w:t>Someterse plenamente al ordenamiento jurídico costarricense, debiendo verificar que el procedimiento utilizado por la Administración se ajuste a las disposiciones de la presente ley.</w:t>
      </w:r>
    </w:p>
    <w:p w14:paraId="3F535E07" w14:textId="77777777" w:rsidR="00F03CD2" w:rsidRPr="00F03CD2" w:rsidRDefault="00F03CD2" w:rsidP="00F03CD2">
      <w:pPr>
        <w:jc w:val="both"/>
        <w:rPr>
          <w:rFonts w:ascii="Arial" w:hAnsi="Arial" w:cs="Arial"/>
          <w:bCs/>
          <w:spacing w:val="0"/>
          <w:kern w:val="32"/>
          <w:sz w:val="22"/>
          <w:szCs w:val="22"/>
        </w:rPr>
      </w:pPr>
    </w:p>
    <w:p w14:paraId="72E5C5E2" w14:textId="77777777" w:rsidR="008163FC" w:rsidRDefault="008163FC" w:rsidP="008163FC">
      <w:pPr>
        <w:pStyle w:val="Prrafodelista"/>
        <w:numPr>
          <w:ilvl w:val="0"/>
          <w:numId w:val="40"/>
        </w:numPr>
        <w:jc w:val="both"/>
        <w:rPr>
          <w:rFonts w:ascii="Arial" w:hAnsi="Arial" w:cs="Arial"/>
          <w:bCs/>
          <w:spacing w:val="0"/>
          <w:kern w:val="32"/>
          <w:sz w:val="22"/>
          <w:szCs w:val="22"/>
        </w:rPr>
      </w:pPr>
      <w:r w:rsidRPr="008163FC">
        <w:rPr>
          <w:rFonts w:ascii="Arial" w:hAnsi="Arial" w:cs="Arial"/>
          <w:bCs/>
          <w:spacing w:val="0"/>
          <w:kern w:val="32"/>
          <w:sz w:val="22"/>
          <w:szCs w:val="22"/>
        </w:rPr>
        <w:t>Ser diligente en la atención de cualquier requerimiento y ser proactivo y dirigir todas sus actuaciones a la ejecución del contrato. Una vez que el sistema digital unificado notifique al oferente que la Administración emitió los estudios de ofertas, este deberá proceder en la forma prevista en el artículo 50 de esta ley.</w:t>
      </w:r>
    </w:p>
    <w:p w14:paraId="6DF80823" w14:textId="77777777" w:rsidR="00A3793E" w:rsidRPr="00A3793E" w:rsidRDefault="00A3793E" w:rsidP="00A3793E">
      <w:pPr>
        <w:jc w:val="both"/>
        <w:rPr>
          <w:rFonts w:ascii="Arial" w:hAnsi="Arial" w:cs="Arial"/>
          <w:bCs/>
          <w:spacing w:val="0"/>
          <w:kern w:val="32"/>
          <w:sz w:val="22"/>
          <w:szCs w:val="22"/>
        </w:rPr>
      </w:pPr>
    </w:p>
    <w:p w14:paraId="73E5743F" w14:textId="77777777" w:rsidR="008163FC" w:rsidRDefault="008163FC" w:rsidP="008163FC">
      <w:pPr>
        <w:pStyle w:val="Prrafodelista"/>
        <w:numPr>
          <w:ilvl w:val="0"/>
          <w:numId w:val="40"/>
        </w:numPr>
        <w:jc w:val="both"/>
        <w:rPr>
          <w:rFonts w:ascii="Arial" w:hAnsi="Arial" w:cs="Arial"/>
          <w:bCs/>
          <w:spacing w:val="0"/>
          <w:kern w:val="32"/>
          <w:sz w:val="22"/>
          <w:szCs w:val="22"/>
        </w:rPr>
      </w:pPr>
      <w:r w:rsidRPr="008163FC">
        <w:rPr>
          <w:rFonts w:ascii="Arial" w:hAnsi="Arial" w:cs="Arial"/>
          <w:bCs/>
          <w:spacing w:val="0"/>
          <w:kern w:val="32"/>
          <w:sz w:val="22"/>
          <w:szCs w:val="22"/>
        </w:rPr>
        <w:t>Cumplir con lo ofrecido en su propuesta y en cualquier manifestación formal documentada que hayan aportado adicionalmente en el curso del procedimiento o en la formalización del contrato.</w:t>
      </w:r>
    </w:p>
    <w:p w14:paraId="6F68C58F" w14:textId="77777777" w:rsidR="00B84C5B" w:rsidRPr="00B84C5B" w:rsidRDefault="00B84C5B" w:rsidP="00B84C5B">
      <w:pPr>
        <w:jc w:val="both"/>
        <w:rPr>
          <w:rFonts w:ascii="Arial" w:hAnsi="Arial" w:cs="Arial"/>
          <w:bCs/>
          <w:spacing w:val="0"/>
          <w:kern w:val="32"/>
          <w:sz w:val="22"/>
          <w:szCs w:val="22"/>
        </w:rPr>
      </w:pPr>
    </w:p>
    <w:p w14:paraId="44A98C8C" w14:textId="77777777" w:rsidR="008163FC" w:rsidRDefault="008163FC" w:rsidP="008163FC">
      <w:pPr>
        <w:pStyle w:val="Prrafodelista"/>
        <w:numPr>
          <w:ilvl w:val="0"/>
          <w:numId w:val="40"/>
        </w:numPr>
        <w:jc w:val="both"/>
        <w:rPr>
          <w:rFonts w:ascii="Arial" w:hAnsi="Arial" w:cs="Arial"/>
          <w:bCs/>
          <w:spacing w:val="0"/>
          <w:kern w:val="32"/>
          <w:sz w:val="22"/>
          <w:szCs w:val="22"/>
        </w:rPr>
      </w:pPr>
      <w:r w:rsidRPr="008163FC">
        <w:rPr>
          <w:rFonts w:ascii="Arial" w:hAnsi="Arial" w:cs="Arial"/>
          <w:bCs/>
          <w:spacing w:val="0"/>
          <w:kern w:val="32"/>
          <w:sz w:val="22"/>
          <w:szCs w:val="22"/>
        </w:rPr>
        <w:t>Cumplir con las obligaciones de la seguridad social, tanto de la Caja Costarricense de Seguro Social (CCSS) y el Fondo de Desarrollo Social y Asignaciones Familiares (Fodesaf), así como con los impuestos nacionales; lo anterior comprende cualquier contratación en el territorio nacional que realicen entes de derecho público internacional u organismos internacionales, incluidos los contemplados en el inciso a) del artículo tercero de esta ley, con respecto a las personas trabajadoras que presten sus servicios en el país.</w:t>
      </w:r>
    </w:p>
    <w:p w14:paraId="62653FB7" w14:textId="77777777" w:rsidR="00012242" w:rsidRPr="00012242" w:rsidRDefault="00012242" w:rsidP="00012242">
      <w:pPr>
        <w:jc w:val="both"/>
        <w:rPr>
          <w:rFonts w:ascii="Arial" w:hAnsi="Arial" w:cs="Arial"/>
          <w:bCs/>
          <w:spacing w:val="0"/>
          <w:kern w:val="32"/>
          <w:sz w:val="22"/>
          <w:szCs w:val="22"/>
        </w:rPr>
      </w:pPr>
    </w:p>
    <w:p w14:paraId="3781B3D9" w14:textId="77777777" w:rsidR="008163FC" w:rsidRDefault="008163FC" w:rsidP="008163FC">
      <w:pPr>
        <w:pStyle w:val="Prrafodelista"/>
        <w:numPr>
          <w:ilvl w:val="0"/>
          <w:numId w:val="40"/>
        </w:numPr>
        <w:jc w:val="both"/>
        <w:rPr>
          <w:rFonts w:ascii="Arial" w:hAnsi="Arial" w:cs="Arial"/>
          <w:bCs/>
          <w:spacing w:val="0"/>
          <w:kern w:val="32"/>
          <w:sz w:val="22"/>
          <w:szCs w:val="22"/>
        </w:rPr>
      </w:pPr>
      <w:r w:rsidRPr="008163FC">
        <w:rPr>
          <w:rFonts w:ascii="Arial" w:hAnsi="Arial" w:cs="Arial"/>
          <w:bCs/>
          <w:spacing w:val="0"/>
          <w:kern w:val="32"/>
          <w:sz w:val="22"/>
          <w:szCs w:val="22"/>
        </w:rPr>
        <w:t>Abstenerse de realizar acuerdos colusorios.</w:t>
      </w:r>
    </w:p>
    <w:p w14:paraId="06956F3F" w14:textId="77777777" w:rsidR="00A21386" w:rsidRDefault="00A21386" w:rsidP="00395462">
      <w:pPr>
        <w:jc w:val="both"/>
        <w:rPr>
          <w:rFonts w:ascii="Arial" w:hAnsi="Arial" w:cs="Arial"/>
          <w:b/>
          <w:spacing w:val="0"/>
          <w:kern w:val="32"/>
          <w:sz w:val="28"/>
          <w:szCs w:val="28"/>
          <w:u w:val="single"/>
        </w:rPr>
      </w:pPr>
    </w:p>
    <w:bookmarkEnd w:id="0"/>
    <w:p w14:paraId="276581A3" w14:textId="77777777" w:rsidR="000C6A03" w:rsidRDefault="000C6A03" w:rsidP="00DA192D">
      <w:pPr>
        <w:jc w:val="both"/>
        <w:rPr>
          <w:rFonts w:ascii="Arial" w:hAnsi="Arial" w:cs="Arial"/>
          <w:bCs/>
          <w:spacing w:val="0"/>
          <w:kern w:val="32"/>
          <w:sz w:val="22"/>
          <w:szCs w:val="22"/>
        </w:rPr>
      </w:pPr>
    </w:p>
    <w:sectPr w:rsidR="000C6A03" w:rsidSect="00D96CFE">
      <w:headerReference w:type="default" r:id="rId12"/>
      <w:footerReference w:type="default" r:id="rId13"/>
      <w:pgSz w:w="12242" w:h="15842" w:code="1"/>
      <w:pgMar w:top="1701" w:right="1418" w:bottom="1701" w:left="1418" w:header="709" w:footer="709"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1A010" w14:textId="77777777" w:rsidR="00BC3F9E" w:rsidRDefault="00BC3F9E">
      <w:r>
        <w:separator/>
      </w:r>
    </w:p>
  </w:endnote>
  <w:endnote w:type="continuationSeparator" w:id="0">
    <w:p w14:paraId="60B9CC86" w14:textId="77777777" w:rsidR="00BC3F9E" w:rsidRDefault="00BC3F9E">
      <w:r>
        <w:continuationSeparator/>
      </w:r>
    </w:p>
  </w:endnote>
  <w:endnote w:type="continuationNotice" w:id="1">
    <w:p w14:paraId="2E9A1771" w14:textId="77777777" w:rsidR="00BC3F9E" w:rsidRDefault="00BC3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273" w14:textId="6BD4D81F" w:rsidR="003B285B" w:rsidRDefault="003B285B">
    <w:pPr>
      <w:pStyle w:val="Piedepgina"/>
      <w:jc w:val="center"/>
      <w:rPr>
        <w:color w:val="5B9BD5" w:themeColor="accent1"/>
      </w:rPr>
    </w:pPr>
    <w:r>
      <w:rPr>
        <w:color w:val="5B9BD5" w:themeColor="accent1"/>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2E3C69">
      <w:rPr>
        <w:noProof/>
        <w:color w:val="5B9BD5" w:themeColor="accent1"/>
      </w:rPr>
      <w:t>7</w:t>
    </w:r>
    <w:r>
      <w:rPr>
        <w:color w:val="5B9BD5" w:themeColor="accent1"/>
      </w:rPr>
      <w:fldChar w:fldCharType="end"/>
    </w:r>
    <w:r>
      <w:rPr>
        <w:color w:val="5B9BD5" w:themeColor="accent1"/>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2E3C69">
      <w:rPr>
        <w:noProof/>
        <w:color w:val="5B9BD5" w:themeColor="accent1"/>
      </w:rPr>
      <w:t>9</w:t>
    </w:r>
    <w:r>
      <w:rPr>
        <w:color w:val="5B9BD5" w:themeColor="accent1"/>
      </w:rPr>
      <w:fldChar w:fldCharType="end"/>
    </w:r>
  </w:p>
  <w:p w14:paraId="2DF9BB29" w14:textId="77777777" w:rsidR="007849F6" w:rsidRDefault="007849F6" w:rsidP="007849F6">
    <w:pPr>
      <w:pStyle w:val="Piedepgina"/>
      <w:jc w:val="center"/>
      <w:rPr>
        <w:color w:val="5B9BD5" w:themeColor="accent1"/>
      </w:rPr>
    </w:pPr>
    <w:r>
      <w:rPr>
        <w:color w:val="5B9BD5" w:themeColor="accent1"/>
      </w:rPr>
      <w:t>Versión 1.0</w:t>
    </w:r>
  </w:p>
  <w:p w14:paraId="0516C92B" w14:textId="77777777" w:rsidR="007849F6" w:rsidRDefault="007849F6">
    <w:pPr>
      <w:pStyle w:val="Piedepgina"/>
      <w:jc w:val="center"/>
      <w:rPr>
        <w:color w:val="5B9BD5" w:themeColor="accent1"/>
      </w:rPr>
    </w:pPr>
  </w:p>
  <w:p w14:paraId="34BEA785" w14:textId="77777777" w:rsidR="003B285B" w:rsidRDefault="003B28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1D8E5" w14:textId="77777777" w:rsidR="00BC3F9E" w:rsidRDefault="00BC3F9E">
      <w:r>
        <w:separator/>
      </w:r>
    </w:p>
  </w:footnote>
  <w:footnote w:type="continuationSeparator" w:id="0">
    <w:p w14:paraId="1F04A65F" w14:textId="77777777" w:rsidR="00BC3F9E" w:rsidRDefault="00BC3F9E">
      <w:r>
        <w:continuationSeparator/>
      </w:r>
    </w:p>
  </w:footnote>
  <w:footnote w:type="continuationNotice" w:id="1">
    <w:p w14:paraId="18CC0C03" w14:textId="77777777" w:rsidR="00BC3F9E" w:rsidRDefault="00BC3F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802D" w14:textId="67E58925" w:rsidR="003B285B" w:rsidRDefault="003B285B" w:rsidP="00F931A9">
    <w:pPr>
      <w:pStyle w:val="Encabezado"/>
      <w:jc w:val="center"/>
    </w:pPr>
    <w:r w:rsidRPr="005C0BAE">
      <w:rPr>
        <w:noProof/>
        <w:lang w:val="es-MX" w:eastAsia="es-MX"/>
      </w:rPr>
      <w:drawing>
        <wp:inline distT="0" distB="0" distL="0" distR="0" wp14:anchorId="6BCB4447" wp14:editId="700750F3">
          <wp:extent cx="4055110" cy="461010"/>
          <wp:effectExtent l="0" t="0" r="2540" b="0"/>
          <wp:docPr id="1" name="Imagen 147873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87306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511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4B"/>
    <w:multiLevelType w:val="hybridMultilevel"/>
    <w:tmpl w:val="E744AC9E"/>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3A63877"/>
    <w:multiLevelType w:val="multilevel"/>
    <w:tmpl w:val="8D9E5EFA"/>
    <w:styleLink w:val="EstiloEsquemanumerado"/>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708" w:firstLine="0"/>
      </w:pPr>
      <w:rPr>
        <w:rFonts w:ascii="Arial" w:hAnsi="Arial"/>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056A57B2"/>
    <w:multiLevelType w:val="hybridMultilevel"/>
    <w:tmpl w:val="7CAA2C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73CBC"/>
    <w:multiLevelType w:val="multilevel"/>
    <w:tmpl w:val="56567D4C"/>
    <w:styleLink w:val="EstiloEstiloEsquemanumeradoEsquemanumerado"/>
    <w:lvl w:ilvl="0">
      <w:start w:val="1"/>
      <w:numFmt w:val="decimal"/>
      <w:lvlText w:val="A.%1"/>
      <w:lvlJc w:val="left"/>
      <w:pPr>
        <w:tabs>
          <w:tab w:val="num" w:pos="2127"/>
        </w:tabs>
        <w:ind w:left="993"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05F409DD"/>
    <w:multiLevelType w:val="hybridMultilevel"/>
    <w:tmpl w:val="0A9EC814"/>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06825F0D"/>
    <w:multiLevelType w:val="multilevel"/>
    <w:tmpl w:val="57689340"/>
    <w:styleLink w:val="Especificaciones1"/>
    <w:lvl w:ilvl="0">
      <w:start w:val="1"/>
      <w:numFmt w:val="decimal"/>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23638D"/>
    <w:multiLevelType w:val="multilevel"/>
    <w:tmpl w:val="B5C6FED0"/>
    <w:lvl w:ilvl="0">
      <w:start w:val="1"/>
      <w:numFmt w:val="decimal"/>
      <w:lvlText w:val="%1."/>
      <w:lvlJc w:val="left"/>
      <w:pPr>
        <w:tabs>
          <w:tab w:val="num" w:pos="705"/>
        </w:tabs>
        <w:ind w:left="705" w:hanging="705"/>
      </w:pPr>
      <w:rPr>
        <w:rFonts w:hint="default"/>
        <w:b/>
        <w:i w:val="0"/>
        <w:sz w:val="24"/>
        <w:szCs w:val="24"/>
        <w:u w:val="none"/>
      </w:rPr>
    </w:lvl>
    <w:lvl w:ilvl="1">
      <w:start w:val="1"/>
      <w:numFmt w:val="decimal"/>
      <w:pStyle w:val="PARRAFOS"/>
      <w:lvlText w:val="%1.%2."/>
      <w:lvlJc w:val="left"/>
      <w:pPr>
        <w:tabs>
          <w:tab w:val="num" w:pos="792"/>
        </w:tabs>
        <w:ind w:left="792" w:hanging="432"/>
      </w:pPr>
      <w:rPr>
        <w:rFonts w:hint="default"/>
        <w:b/>
        <w:i w:val="0"/>
        <w:sz w:val="24"/>
        <w:szCs w:val="24"/>
        <w:u w:val="none"/>
      </w:rPr>
    </w:lvl>
    <w:lvl w:ilvl="2">
      <w:start w:val="1"/>
      <w:numFmt w:val="decimal"/>
      <w:lvlText w:val="%1.%3."/>
      <w:lvlJc w:val="left"/>
      <w:pPr>
        <w:tabs>
          <w:tab w:val="num" w:pos="1440"/>
        </w:tabs>
        <w:ind w:left="1224" w:hanging="504"/>
      </w:pPr>
      <w:rPr>
        <w:rFonts w:hint="default"/>
        <w:b/>
        <w:i w:val="0"/>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3C1AB5"/>
    <w:multiLevelType w:val="multilevel"/>
    <w:tmpl w:val="B246D156"/>
    <w:styleLink w:val="EstiloEstiloEsquemanumeradoEsquemanumerado1"/>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rFonts w:hint="default"/>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8" w15:restartNumberingAfterBreak="0">
    <w:nsid w:val="12243589"/>
    <w:multiLevelType w:val="multilevel"/>
    <w:tmpl w:val="2566355A"/>
    <w:lvl w:ilvl="0">
      <w:start w:val="11"/>
      <w:numFmt w:val="decimal"/>
      <w:pStyle w:val="EstiloJustificadoInterlineado15lneas"/>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15:restartNumberingAfterBreak="0">
    <w:nsid w:val="128069EC"/>
    <w:multiLevelType w:val="hybridMultilevel"/>
    <w:tmpl w:val="BE124452"/>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0" w15:restartNumberingAfterBreak="0">
    <w:nsid w:val="12F90CC7"/>
    <w:multiLevelType w:val="hybridMultilevel"/>
    <w:tmpl w:val="D43205C2"/>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1BEF54EE"/>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5E4877"/>
    <w:multiLevelType w:val="multilevel"/>
    <w:tmpl w:val="632E42DA"/>
    <w:lvl w:ilvl="0">
      <w:start w:val="10"/>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792DA7"/>
    <w:multiLevelType w:val="multilevel"/>
    <w:tmpl w:val="6B643374"/>
    <w:lvl w:ilvl="0">
      <w:start w:val="1"/>
      <w:numFmt w:val="decimal"/>
      <w:pStyle w:val="EstiloInterlineado15lneas2"/>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17B267D"/>
    <w:multiLevelType w:val="hybridMultilevel"/>
    <w:tmpl w:val="7CAA2C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D57FE6"/>
    <w:multiLevelType w:val="multilevel"/>
    <w:tmpl w:val="B4302E7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3BA573E"/>
    <w:multiLevelType w:val="hybridMultilevel"/>
    <w:tmpl w:val="72FEF2C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89642B7"/>
    <w:multiLevelType w:val="multilevel"/>
    <w:tmpl w:val="91946232"/>
    <w:styleLink w:val="EstiloEstiloEsquemanumeradoEsquemanumerado2"/>
    <w:lvl w:ilvl="0">
      <w:start w:val="1"/>
      <w:numFmt w:val="decimal"/>
      <w:lvlText w:val="B.%1"/>
      <w:lvlJc w:val="left"/>
      <w:pPr>
        <w:tabs>
          <w:tab w:val="num" w:pos="1134"/>
        </w:tabs>
        <w:ind w:left="0"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8" w15:restartNumberingAfterBreak="0">
    <w:nsid w:val="28D35241"/>
    <w:multiLevelType w:val="hybridMultilevel"/>
    <w:tmpl w:val="4928DD12"/>
    <w:lvl w:ilvl="0" w:tplc="140A000B">
      <w:start w:val="1"/>
      <w:numFmt w:val="bullet"/>
      <w:lvlText w:val=""/>
      <w:lvlJc w:val="left"/>
      <w:pPr>
        <w:ind w:left="720" w:hanging="360"/>
      </w:pPr>
      <w:rPr>
        <w:rFonts w:ascii="Wingdings" w:hAnsi="Wingdings" w:hint="default"/>
      </w:rPr>
    </w:lvl>
    <w:lvl w:ilvl="1" w:tplc="A9607248">
      <w:numFmt w:val="bullet"/>
      <w:lvlText w:val="·"/>
      <w:lvlJc w:val="left"/>
      <w:pPr>
        <w:ind w:left="1440" w:hanging="360"/>
      </w:pPr>
      <w:rPr>
        <w:rFonts w:ascii="Arial" w:eastAsia="Calibri" w:hAnsi="Arial" w:cs="Arial" w:hint="default"/>
      </w:rPr>
    </w:lvl>
    <w:lvl w:ilvl="2" w:tplc="5DD2A812">
      <w:numFmt w:val="bullet"/>
      <w:lvlText w:val="•"/>
      <w:lvlJc w:val="left"/>
      <w:pPr>
        <w:ind w:left="2160" w:hanging="360"/>
      </w:pPr>
      <w:rPr>
        <w:rFonts w:ascii="Arial" w:eastAsia="Calibri" w:hAnsi="Arial" w:cs="Arial"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A400CAC"/>
    <w:multiLevelType w:val="multilevel"/>
    <w:tmpl w:val="05027F4E"/>
    <w:lvl w:ilvl="0">
      <w:numFmt w:val="decimal"/>
      <w:pStyle w:val="Ttulo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ED64EF"/>
    <w:multiLevelType w:val="multilevel"/>
    <w:tmpl w:val="EE3E7064"/>
    <w:lvl w:ilvl="0">
      <w:start w:val="1"/>
      <w:numFmt w:val="decimal"/>
      <w:pStyle w:val="Ttulo4"/>
      <w:lvlText w:val="B.%1"/>
      <w:lvlJc w:val="left"/>
      <w:pPr>
        <w:tabs>
          <w:tab w:val="num" w:pos="1560"/>
        </w:tabs>
        <w:ind w:left="426"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Arial" w:hAnsi="Arial" w:cs="Arial" w:hint="default"/>
        <w:b/>
        <w:i w:val="0"/>
        <w:sz w:val="24"/>
        <w:szCs w:val="24"/>
      </w:rPr>
    </w:lvl>
    <w:lvl w:ilvl="3">
      <w:start w:val="1"/>
      <w:numFmt w:val="decimal"/>
      <w:lvlText w:val="B.%1.%2.%3.%4"/>
      <w:lvlJc w:val="left"/>
      <w:pPr>
        <w:tabs>
          <w:tab w:val="num" w:pos="1134"/>
        </w:tabs>
        <w:ind w:left="0" w:firstLine="0"/>
      </w:pPr>
      <w:rPr>
        <w:rFonts w:ascii="Arial" w:hAnsi="Arial" w:cs="Arial"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322E58A5"/>
    <w:multiLevelType w:val="multilevel"/>
    <w:tmpl w:val="3F44A272"/>
    <w:styleLink w:val="EspecificacionesTcnicas"/>
    <w:lvl w:ilvl="0">
      <w:start w:val="3"/>
      <w:numFmt w:val="upperLetter"/>
      <w:lvlText w:val="%1"/>
      <w:lvlJc w:val="left"/>
      <w:pPr>
        <w:ind w:left="360" w:hanging="360"/>
      </w:pPr>
      <w:rPr>
        <w:rFonts w:ascii="Arial" w:hAnsi="Arial" w:hint="default"/>
        <w:sz w:val="22"/>
      </w:rPr>
    </w:lvl>
    <w:lvl w:ilvl="1">
      <w:start w:val="1"/>
      <w:numFmt w:val="decimal"/>
      <w:lvlText w:val="%1.%2"/>
      <w:lvlJc w:val="left"/>
      <w:pPr>
        <w:ind w:left="720" w:hanging="720"/>
      </w:pPr>
      <w:rPr>
        <w:rFonts w:ascii="Arial" w:hAnsi="Arial" w:hint="default"/>
        <w:sz w:val="22"/>
      </w:rPr>
    </w:lvl>
    <w:lvl w:ilvl="2">
      <w:start w:val="1"/>
      <w:numFmt w:val="decimal"/>
      <w:lvlText w:val="%1.%2.%3"/>
      <w:lvlJc w:val="left"/>
      <w:pPr>
        <w:ind w:left="1080" w:hanging="1080"/>
      </w:pPr>
      <w:rPr>
        <w:rFonts w:ascii="Arial" w:hAnsi="Arial" w:hint="default"/>
        <w:sz w:val="22"/>
      </w:rPr>
    </w:lvl>
    <w:lvl w:ilvl="3">
      <w:start w:val="1"/>
      <w:numFmt w:val="decimal"/>
      <w:lvlText w:val="%1.%2.%3.%4"/>
      <w:lvlJc w:val="left"/>
      <w:pPr>
        <w:ind w:left="964" w:hanging="964"/>
      </w:pPr>
      <w:rPr>
        <w:rFonts w:ascii="Arial" w:hAnsi="Arial" w:hint="default"/>
        <w:sz w:val="22"/>
      </w:rPr>
    </w:lvl>
    <w:lvl w:ilvl="4">
      <w:start w:val="1"/>
      <w:numFmt w:val="upperRoman"/>
      <w:lvlText w:val="%5)"/>
      <w:lvlJc w:val="left"/>
      <w:pPr>
        <w:ind w:left="907" w:hanging="51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B5139F"/>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230A68"/>
    <w:multiLevelType w:val="multilevel"/>
    <w:tmpl w:val="F54E6AB6"/>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96234A"/>
    <w:multiLevelType w:val="multilevel"/>
    <w:tmpl w:val="B430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FB0C17"/>
    <w:multiLevelType w:val="multilevel"/>
    <w:tmpl w:val="1AE89396"/>
    <w:styleLink w:val="Estilo2"/>
    <w:lvl w:ilvl="0">
      <w:start w:val="1"/>
      <w:numFmt w:val="decimal"/>
      <w:lvlText w:val="A.%1"/>
      <w:lvlJc w:val="left"/>
      <w:pPr>
        <w:tabs>
          <w:tab w:val="num" w:pos="1494"/>
        </w:tabs>
        <w:ind w:left="360" w:firstLine="0"/>
      </w:pPr>
      <w:rPr>
        <w:rFonts w:ascii="Arial" w:hAnsi="Arial" w:cs="Times New Roman" w:hint="default"/>
        <w:b/>
        <w:bCs w:val="0"/>
        <w:i w:val="0"/>
        <w:iCs w:val="0"/>
        <w:caps w:val="0"/>
        <w:smallCaps w:val="0"/>
        <w:strike w:val="0"/>
        <w:dstrike w:val="0"/>
        <w:noProof w:val="0"/>
        <w:vanish w:val="0"/>
        <w:color w:val="000000"/>
        <w:kern w:val="0"/>
        <w:position w:val="0"/>
        <w:sz w:val="24"/>
        <w:u w:val="none"/>
        <w:effect w:val="none"/>
        <w:vertAlign w:val="baseline"/>
        <w:em w:val="none"/>
        <w:specVanish w:val="0"/>
      </w:rPr>
    </w:lvl>
    <w:lvl w:ilvl="1">
      <w:start w:val="1"/>
      <w:numFmt w:val="decimal"/>
      <w:lvlText w:val="A.%1.%2"/>
      <w:lvlJc w:val="left"/>
      <w:pPr>
        <w:tabs>
          <w:tab w:val="num" w:pos="1494"/>
        </w:tabs>
        <w:ind w:left="360" w:firstLine="0"/>
      </w:pPr>
      <w:rPr>
        <w:rFonts w:ascii="Arial" w:hAnsi="Arial" w:hint="default"/>
        <w:b/>
        <w:bCs/>
        <w:i w:val="0"/>
        <w:spacing w:val="22"/>
        <w:sz w:val="24"/>
      </w:rPr>
    </w:lvl>
    <w:lvl w:ilvl="2">
      <w:start w:val="1"/>
      <w:numFmt w:val="decimal"/>
      <w:lvlText w:val="A.%1.%2.%3"/>
      <w:lvlJc w:val="left"/>
      <w:pPr>
        <w:tabs>
          <w:tab w:val="num" w:pos="1494"/>
        </w:tabs>
        <w:ind w:left="360" w:firstLine="0"/>
      </w:pPr>
      <w:rPr>
        <w:rFonts w:ascii="Arial" w:hAnsi="Arial" w:cs="Arial" w:hint="default"/>
        <w:b/>
        <w:i w:val="0"/>
        <w:sz w:val="24"/>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6" w15:restartNumberingAfterBreak="0">
    <w:nsid w:val="382A60CA"/>
    <w:multiLevelType w:val="hybridMultilevel"/>
    <w:tmpl w:val="F2F8B84E"/>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15:restartNumberingAfterBreak="0">
    <w:nsid w:val="39CC0ECB"/>
    <w:multiLevelType w:val="hybridMultilevel"/>
    <w:tmpl w:val="261C6C76"/>
    <w:lvl w:ilvl="0" w:tplc="7AA0C2DA">
      <w:start w:val="1"/>
      <w:numFmt w:val="lowerLetter"/>
      <w:pStyle w:val="Ttulo6"/>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8" w15:restartNumberingAfterBreak="0">
    <w:nsid w:val="3AF47359"/>
    <w:multiLevelType w:val="multilevel"/>
    <w:tmpl w:val="05027F4E"/>
    <w:styleLink w:val="Especificaciones"/>
    <w:lvl w:ilvl="0">
      <w:start w:val="1"/>
      <w:numFmt w:val="decimal"/>
      <w:lvlText w:val="C.%1"/>
      <w:lvlJc w:val="left"/>
      <w:pPr>
        <w:tabs>
          <w:tab w:val="num" w:pos="1644"/>
        </w:tabs>
        <w:ind w:left="1701" w:hanging="1021"/>
      </w:pPr>
      <w:rPr>
        <w:rFonts w:ascii="Arial" w:hAnsi="Arial" w:hint="default"/>
        <w:color w:val="auto"/>
      </w:rPr>
    </w:lvl>
    <w:lvl w:ilvl="1">
      <w:start w:val="1"/>
      <w:numFmt w:val="decimal"/>
      <w:lvlText w:val="C.%1.%2"/>
      <w:lvlJc w:val="left"/>
      <w:pPr>
        <w:tabs>
          <w:tab w:val="num" w:pos="1814"/>
        </w:tabs>
        <w:ind w:left="1758" w:hanging="1134"/>
      </w:pPr>
      <w:rPr>
        <w:rFonts w:ascii="Arial" w:hAnsi="Arial" w:hint="default"/>
      </w:rPr>
    </w:lvl>
    <w:lvl w:ilvl="2">
      <w:start w:val="3"/>
      <w:numFmt w:val="upperLetter"/>
      <w:lvlText w:val="%3.1.1.1"/>
      <w:lvlJc w:val="right"/>
      <w:pPr>
        <w:tabs>
          <w:tab w:val="num" w:pos="1871"/>
        </w:tabs>
        <w:ind w:left="1701" w:hanging="57"/>
      </w:pPr>
      <w:rPr>
        <w:rFonts w:ascii="Arial" w:hAnsi="Arial" w:hint="default"/>
      </w:rPr>
    </w:lvl>
    <w:lvl w:ilvl="3">
      <w:start w:val="1"/>
      <w:numFmt w:val="decimal"/>
      <w:lvlText w:val="%4."/>
      <w:lvlJc w:val="left"/>
      <w:pPr>
        <w:tabs>
          <w:tab w:val="num" w:pos="6239"/>
        </w:tabs>
        <w:ind w:left="6126" w:hanging="737"/>
      </w:pPr>
      <w:rPr>
        <w:rFonts w:hint="default"/>
      </w:rPr>
    </w:lvl>
    <w:lvl w:ilvl="4">
      <w:start w:val="1"/>
      <w:numFmt w:val="lowerLetter"/>
      <w:lvlText w:val="%5."/>
      <w:lvlJc w:val="left"/>
      <w:pPr>
        <w:tabs>
          <w:tab w:val="num" w:pos="7260"/>
        </w:tabs>
        <w:ind w:left="7147" w:hanging="737"/>
      </w:pPr>
      <w:rPr>
        <w:rFonts w:hint="default"/>
      </w:rPr>
    </w:lvl>
    <w:lvl w:ilvl="5">
      <w:start w:val="1"/>
      <w:numFmt w:val="lowerRoman"/>
      <w:lvlText w:val="%6."/>
      <w:lvlJc w:val="right"/>
      <w:pPr>
        <w:tabs>
          <w:tab w:val="num" w:pos="8281"/>
        </w:tabs>
        <w:ind w:left="8168" w:hanging="737"/>
      </w:pPr>
      <w:rPr>
        <w:rFonts w:hint="default"/>
      </w:rPr>
    </w:lvl>
    <w:lvl w:ilvl="6">
      <w:start w:val="1"/>
      <w:numFmt w:val="decimal"/>
      <w:lvlText w:val="%7."/>
      <w:lvlJc w:val="left"/>
      <w:pPr>
        <w:tabs>
          <w:tab w:val="num" w:pos="9302"/>
        </w:tabs>
        <w:ind w:left="9189" w:hanging="737"/>
      </w:pPr>
      <w:rPr>
        <w:rFonts w:hint="default"/>
      </w:rPr>
    </w:lvl>
    <w:lvl w:ilvl="7">
      <w:start w:val="1"/>
      <w:numFmt w:val="lowerLetter"/>
      <w:lvlText w:val="%8."/>
      <w:lvlJc w:val="left"/>
      <w:pPr>
        <w:tabs>
          <w:tab w:val="num" w:pos="10323"/>
        </w:tabs>
        <w:ind w:left="10210" w:hanging="737"/>
      </w:pPr>
      <w:rPr>
        <w:rFonts w:hint="default"/>
      </w:rPr>
    </w:lvl>
    <w:lvl w:ilvl="8">
      <w:start w:val="1"/>
      <w:numFmt w:val="lowerRoman"/>
      <w:lvlText w:val="%9."/>
      <w:lvlJc w:val="right"/>
      <w:pPr>
        <w:tabs>
          <w:tab w:val="num" w:pos="11344"/>
        </w:tabs>
        <w:ind w:left="11231" w:hanging="737"/>
      </w:pPr>
      <w:rPr>
        <w:rFonts w:hint="default"/>
      </w:rPr>
    </w:lvl>
  </w:abstractNum>
  <w:abstractNum w:abstractNumId="29" w15:restartNumberingAfterBreak="0">
    <w:nsid w:val="3B4A57C3"/>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3D274A57"/>
    <w:multiLevelType w:val="hybridMultilevel"/>
    <w:tmpl w:val="A8007C70"/>
    <w:lvl w:ilvl="0" w:tplc="31EA4EE0">
      <w:start w:val="1"/>
      <w:numFmt w:val="decimal"/>
      <w:lvlText w:val="%1."/>
      <w:lvlJc w:val="left"/>
      <w:pPr>
        <w:ind w:left="1440" w:hanging="360"/>
      </w:pPr>
      <w:rPr>
        <w:rFonts w:hint="default"/>
        <w:b/>
      </w:r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1" w15:restartNumberingAfterBreak="0">
    <w:nsid w:val="43991018"/>
    <w:multiLevelType w:val="multilevel"/>
    <w:tmpl w:val="5B44D8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5D2545"/>
    <w:multiLevelType w:val="multilevel"/>
    <w:tmpl w:val="7B3AC916"/>
    <w:lvl w:ilvl="0">
      <w:start w:val="3"/>
      <w:numFmt w:val="decimal"/>
      <w:pStyle w:val="EstiloInterlineado15lneas1"/>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3" w15:restartNumberingAfterBreak="0">
    <w:nsid w:val="46D239E4"/>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DCE0CAF"/>
    <w:multiLevelType w:val="hybridMultilevel"/>
    <w:tmpl w:val="69C669D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380B4C"/>
    <w:multiLevelType w:val="multilevel"/>
    <w:tmpl w:val="1BD4F33A"/>
    <w:styleLink w:val="EstiloEsquemanumeradoNegrita"/>
    <w:lvl w:ilvl="0">
      <w:start w:val="11"/>
      <w:numFmt w:val="decimal"/>
      <w:lvlText w:val="A.%1."/>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vanish w:val="0"/>
        <w:color w:val="000000"/>
        <w:spacing w:val="22"/>
        <w:kern w:val="0"/>
        <w:position w:val="0"/>
        <w:sz w:val="24"/>
        <w:szCs w:val="24"/>
        <w:u w:val="none"/>
        <w:effect w:val="none"/>
        <w:vertAlign w:val="baseline"/>
        <w:em w:val="none"/>
        <w:specVanish w:val="0"/>
      </w:rPr>
    </w:lvl>
    <w:lvl w:ilvl="1">
      <w:start w:val="1"/>
      <w:numFmt w:val="decimal"/>
      <w:lvlText w:val="A.%1.%2."/>
      <w:lvlJc w:val="left"/>
      <w:pPr>
        <w:tabs>
          <w:tab w:val="num" w:pos="851"/>
        </w:tabs>
        <w:ind w:left="0" w:firstLine="0"/>
      </w:pPr>
      <w:rPr>
        <w:rFonts w:ascii="Times New Roman" w:hAnsi="Times New Roman" w:hint="default"/>
        <w:b/>
        <w:bCs/>
        <w:i w:val="0"/>
        <w:spacing w:val="22"/>
        <w:sz w:val="24"/>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6" w15:restartNumberingAfterBreak="0">
    <w:nsid w:val="539B37C0"/>
    <w:multiLevelType w:val="multilevel"/>
    <w:tmpl w:val="0D3ABF26"/>
    <w:lvl w:ilvl="0">
      <w:start w:val="9"/>
      <w:numFmt w:val="decimal"/>
      <w:lvlText w:val="%1"/>
      <w:lvlJc w:val="left"/>
      <w:pPr>
        <w:ind w:left="372" w:hanging="372"/>
      </w:pPr>
      <w:rPr>
        <w:rFonts w:ascii="Times New Roman" w:hAnsi="Times New Roman" w:cs="Times New Roman" w:hint="default"/>
        <w:b w:val="0"/>
      </w:rPr>
    </w:lvl>
    <w:lvl w:ilvl="1">
      <w:start w:val="1"/>
      <w:numFmt w:val="decimal"/>
      <w:lvlText w:val="%1.%2"/>
      <w:lvlJc w:val="left"/>
      <w:pPr>
        <w:ind w:left="372" w:hanging="372"/>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1080" w:hanging="108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440" w:hanging="144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800" w:hanging="180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7" w15:restartNumberingAfterBreak="0">
    <w:nsid w:val="58A62D88"/>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AB34AF8"/>
    <w:multiLevelType w:val="multilevel"/>
    <w:tmpl w:val="877056E2"/>
    <w:lvl w:ilvl="0">
      <w:start w:val="1"/>
      <w:numFmt w:val="decimal"/>
      <w:pStyle w:val="EstiloInterlineado15lneas3"/>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6"/>
        <w:szCs w:val="26"/>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9" w15:restartNumberingAfterBreak="0">
    <w:nsid w:val="60DD5682"/>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12F0195"/>
    <w:multiLevelType w:val="multilevel"/>
    <w:tmpl w:val="2214C016"/>
    <w:lvl w:ilvl="0">
      <w:start w:val="1"/>
      <w:numFmt w:val="decimal"/>
      <w:lvlText w:val="A.%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91"/>
        </w:tabs>
        <w:ind w:left="0" w:firstLine="0"/>
      </w:pPr>
      <w:rPr>
        <w:rFonts w:ascii="Times New Roman" w:hAnsi="Times New Roman" w:cs="Times New Roman" w:hint="default"/>
        <w:b/>
        <w:bCs w:val="0"/>
        <w:i w:val="0"/>
        <w:iCs w:val="0"/>
        <w:caps w:val="0"/>
        <w:smallCaps w:val="0"/>
        <w:strike w:val="0"/>
        <w:dstrike w:val="0"/>
        <w:noProof w:val="0"/>
        <w:vanish w:val="0"/>
        <w:color w:val="000000"/>
        <w:kern w:val="0"/>
        <w:position w:val="0"/>
        <w:sz w:val="24"/>
        <w:szCs w:val="24"/>
        <w:u w:val="none"/>
        <w:effect w:val="none"/>
        <w:vertAlign w:val="baseline"/>
        <w:em w:val="none"/>
        <w:specVanish w:val="0"/>
      </w:rPr>
    </w:lvl>
    <w:lvl w:ilvl="2">
      <w:start w:val="1"/>
      <w:numFmt w:val="decimal"/>
      <w:pStyle w:val="Ttulo3"/>
      <w:lvlText w:val="A.%1.%2.%3"/>
      <w:lvlJc w:val="left"/>
      <w:pPr>
        <w:tabs>
          <w:tab w:val="num" w:pos="1134"/>
        </w:tabs>
        <w:ind w:left="0" w:firstLine="0"/>
      </w:pPr>
      <w:rPr>
        <w:rFonts w:ascii="Times New Roman" w:hAnsi="Times New Roman" w:cs="Arial"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sz w:val="24"/>
        <w:szCs w:val="24"/>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1" w15:restartNumberingAfterBreak="0">
    <w:nsid w:val="623B3E55"/>
    <w:multiLevelType w:val="hybridMultilevel"/>
    <w:tmpl w:val="E2A0A57A"/>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2" w15:restartNumberingAfterBreak="0">
    <w:nsid w:val="630D41B7"/>
    <w:multiLevelType w:val="hybridMultilevel"/>
    <w:tmpl w:val="CEBEFFA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63550A11"/>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5BC3191"/>
    <w:multiLevelType w:val="multilevel"/>
    <w:tmpl w:val="B1DCE2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7573B77"/>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DB7657E"/>
    <w:multiLevelType w:val="hybridMultilevel"/>
    <w:tmpl w:val="9B6C04A4"/>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71354D90"/>
    <w:multiLevelType w:val="hybridMultilevel"/>
    <w:tmpl w:val="BC1C2414"/>
    <w:lvl w:ilvl="0" w:tplc="140A000B">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8" w15:restartNumberingAfterBreak="0">
    <w:nsid w:val="7F093DBE"/>
    <w:multiLevelType w:val="multilevel"/>
    <w:tmpl w:val="7A42A774"/>
    <w:lvl w:ilvl="0">
      <w:start w:val="11"/>
      <w:numFmt w:val="none"/>
      <w:pStyle w:val="EstiloEstiloJustificadoInterlineado15lneas1Negrita"/>
      <w:lvlText w:val="A.11.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34"/>
        </w:tabs>
        <w:ind w:left="0" w:firstLine="0"/>
      </w:pPr>
      <w:rPr>
        <w:rFonts w:hint="default"/>
        <w:b/>
        <w:i w:val="0"/>
        <w:sz w:val="24"/>
        <w:szCs w:val="24"/>
      </w:rPr>
    </w:lvl>
    <w:lvl w:ilvl="2">
      <w:start w:val="1"/>
      <w:numFmt w:val="decimal"/>
      <w:lvlText w:val="%1.%2.%3"/>
      <w:lvlJc w:val="left"/>
      <w:pPr>
        <w:tabs>
          <w:tab w:val="num" w:pos="1134"/>
        </w:tabs>
        <w:ind w:left="0" w:firstLine="0"/>
      </w:pPr>
      <w:rPr>
        <w:rFonts w:ascii="Times New Roman" w:hAnsi="Times New Roman" w:cs="Arial" w:hint="default"/>
        <w:b/>
        <w:i w:val="0"/>
        <w:sz w:val="26"/>
        <w:szCs w:val="26"/>
      </w:rPr>
    </w:lvl>
    <w:lvl w:ilvl="3">
      <w:start w:val="1"/>
      <w:numFmt w:val="decimal"/>
      <w:lvlText w:val="%1.%2.%3.%4"/>
      <w:lvlJc w:val="left"/>
      <w:pPr>
        <w:tabs>
          <w:tab w:val="num" w:pos="864"/>
        </w:tabs>
        <w:ind w:left="0" w:firstLine="0"/>
      </w:pPr>
      <w:rPr>
        <w:rFonts w:ascii="Times New Roman" w:hAnsi="Times New Roman" w:hint="default"/>
        <w:b/>
        <w:i w:val="0"/>
        <w:spacing w:val="22"/>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5"/>
  </w:num>
  <w:num w:numId="2">
    <w:abstractNumId w:val="32"/>
  </w:num>
  <w:num w:numId="3">
    <w:abstractNumId w:val="8"/>
  </w:num>
  <w:num w:numId="4">
    <w:abstractNumId w:val="48"/>
  </w:num>
  <w:num w:numId="5">
    <w:abstractNumId w:val="3"/>
  </w:num>
  <w:num w:numId="6">
    <w:abstractNumId w:val="7"/>
  </w:num>
  <w:num w:numId="7">
    <w:abstractNumId w:val="13"/>
  </w:num>
  <w:num w:numId="8">
    <w:abstractNumId w:val="38"/>
  </w:num>
  <w:num w:numId="9">
    <w:abstractNumId w:val="6"/>
  </w:num>
  <w:num w:numId="10">
    <w:abstractNumId w:val="1"/>
  </w:num>
  <w:num w:numId="11">
    <w:abstractNumId w:val="17"/>
  </w:num>
  <w:num w:numId="12">
    <w:abstractNumId w:val="25"/>
  </w:num>
  <w:num w:numId="13">
    <w:abstractNumId w:val="20"/>
  </w:num>
  <w:num w:numId="14">
    <w:abstractNumId w:val="28"/>
  </w:num>
  <w:num w:numId="15">
    <w:abstractNumId w:val="19"/>
  </w:num>
  <w:num w:numId="16">
    <w:abstractNumId w:val="27"/>
  </w:num>
  <w:num w:numId="17">
    <w:abstractNumId w:val="21"/>
  </w:num>
  <w:num w:numId="18">
    <w:abstractNumId w:val="5"/>
  </w:num>
  <w:num w:numId="19">
    <w:abstractNumId w:val="40"/>
  </w:num>
  <w:num w:numId="20">
    <w:abstractNumId w:val="22"/>
  </w:num>
  <w:num w:numId="21">
    <w:abstractNumId w:val="29"/>
  </w:num>
  <w:num w:numId="22">
    <w:abstractNumId w:val="44"/>
  </w:num>
  <w:num w:numId="23">
    <w:abstractNumId w:val="31"/>
  </w:num>
  <w:num w:numId="24">
    <w:abstractNumId w:val="24"/>
  </w:num>
  <w:num w:numId="25">
    <w:abstractNumId w:val="37"/>
  </w:num>
  <w:num w:numId="26">
    <w:abstractNumId w:val="45"/>
  </w:num>
  <w:num w:numId="27">
    <w:abstractNumId w:val="16"/>
  </w:num>
  <w:num w:numId="28">
    <w:abstractNumId w:val="42"/>
  </w:num>
  <w:num w:numId="29">
    <w:abstractNumId w:val="0"/>
  </w:num>
  <w:num w:numId="30">
    <w:abstractNumId w:val="43"/>
  </w:num>
  <w:num w:numId="31">
    <w:abstractNumId w:val="4"/>
  </w:num>
  <w:num w:numId="32">
    <w:abstractNumId w:val="41"/>
  </w:num>
  <w:num w:numId="33">
    <w:abstractNumId w:val="18"/>
  </w:num>
  <w:num w:numId="34">
    <w:abstractNumId w:val="47"/>
  </w:num>
  <w:num w:numId="35">
    <w:abstractNumId w:val="26"/>
  </w:num>
  <w:num w:numId="36">
    <w:abstractNumId w:val="10"/>
  </w:num>
  <w:num w:numId="37">
    <w:abstractNumId w:val="9"/>
  </w:num>
  <w:num w:numId="38">
    <w:abstractNumId w:val="12"/>
  </w:num>
  <w:num w:numId="39">
    <w:abstractNumId w:val="30"/>
  </w:num>
  <w:num w:numId="40">
    <w:abstractNumId w:val="34"/>
  </w:num>
  <w:num w:numId="41">
    <w:abstractNumId w:val="23"/>
  </w:num>
  <w:num w:numId="42">
    <w:abstractNumId w:val="36"/>
  </w:num>
  <w:num w:numId="43">
    <w:abstractNumId w:val="11"/>
  </w:num>
  <w:num w:numId="44">
    <w:abstractNumId w:val="46"/>
  </w:num>
  <w:num w:numId="45">
    <w:abstractNumId w:val="2"/>
  </w:num>
  <w:num w:numId="46">
    <w:abstractNumId w:val="15"/>
  </w:num>
  <w:num w:numId="47">
    <w:abstractNumId w:val="14"/>
  </w:num>
  <w:num w:numId="48">
    <w:abstractNumId w:val="33"/>
  </w:num>
  <w:num w:numId="49">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1"/>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B8"/>
    <w:rsid w:val="0000033B"/>
    <w:rsid w:val="000006EC"/>
    <w:rsid w:val="00000852"/>
    <w:rsid w:val="00000EF7"/>
    <w:rsid w:val="000012F8"/>
    <w:rsid w:val="00002494"/>
    <w:rsid w:val="000025CE"/>
    <w:rsid w:val="0000317C"/>
    <w:rsid w:val="000043D2"/>
    <w:rsid w:val="000049AC"/>
    <w:rsid w:val="00005AF9"/>
    <w:rsid w:val="00005BD8"/>
    <w:rsid w:val="00005C79"/>
    <w:rsid w:val="00006294"/>
    <w:rsid w:val="0000633E"/>
    <w:rsid w:val="000069BB"/>
    <w:rsid w:val="0000711C"/>
    <w:rsid w:val="00007E5D"/>
    <w:rsid w:val="000107C1"/>
    <w:rsid w:val="00010CDE"/>
    <w:rsid w:val="000118C9"/>
    <w:rsid w:val="00012151"/>
    <w:rsid w:val="00012242"/>
    <w:rsid w:val="00012D06"/>
    <w:rsid w:val="00013FBD"/>
    <w:rsid w:val="00013FE0"/>
    <w:rsid w:val="00014310"/>
    <w:rsid w:val="00015574"/>
    <w:rsid w:val="00016289"/>
    <w:rsid w:val="0001643D"/>
    <w:rsid w:val="00016602"/>
    <w:rsid w:val="00016AF4"/>
    <w:rsid w:val="00016C6D"/>
    <w:rsid w:val="00017999"/>
    <w:rsid w:val="00017DAA"/>
    <w:rsid w:val="00020511"/>
    <w:rsid w:val="000206A5"/>
    <w:rsid w:val="00020856"/>
    <w:rsid w:val="000211BB"/>
    <w:rsid w:val="00021243"/>
    <w:rsid w:val="00021C65"/>
    <w:rsid w:val="00021EA9"/>
    <w:rsid w:val="000224EC"/>
    <w:rsid w:val="00022AAC"/>
    <w:rsid w:val="00023043"/>
    <w:rsid w:val="0002309C"/>
    <w:rsid w:val="00023D81"/>
    <w:rsid w:val="00023DDD"/>
    <w:rsid w:val="000243A8"/>
    <w:rsid w:val="00025324"/>
    <w:rsid w:val="0002591D"/>
    <w:rsid w:val="00025B69"/>
    <w:rsid w:val="00025FC0"/>
    <w:rsid w:val="00026304"/>
    <w:rsid w:val="000268EA"/>
    <w:rsid w:val="00027880"/>
    <w:rsid w:val="0003118E"/>
    <w:rsid w:val="00031699"/>
    <w:rsid w:val="00031DB4"/>
    <w:rsid w:val="0003334B"/>
    <w:rsid w:val="00033B8A"/>
    <w:rsid w:val="00033CC3"/>
    <w:rsid w:val="000344D6"/>
    <w:rsid w:val="00035661"/>
    <w:rsid w:val="00035E08"/>
    <w:rsid w:val="00035F36"/>
    <w:rsid w:val="0003613E"/>
    <w:rsid w:val="00036257"/>
    <w:rsid w:val="00036667"/>
    <w:rsid w:val="00036B3F"/>
    <w:rsid w:val="00036C50"/>
    <w:rsid w:val="00036FA8"/>
    <w:rsid w:val="000374DB"/>
    <w:rsid w:val="0004093A"/>
    <w:rsid w:val="00040D58"/>
    <w:rsid w:val="00040F2E"/>
    <w:rsid w:val="00041039"/>
    <w:rsid w:val="00041EF7"/>
    <w:rsid w:val="0004278B"/>
    <w:rsid w:val="00042CC6"/>
    <w:rsid w:val="000430A7"/>
    <w:rsid w:val="0004381B"/>
    <w:rsid w:val="00043883"/>
    <w:rsid w:val="0004403D"/>
    <w:rsid w:val="00044177"/>
    <w:rsid w:val="000441E7"/>
    <w:rsid w:val="000442AF"/>
    <w:rsid w:val="0004459A"/>
    <w:rsid w:val="00044CD3"/>
    <w:rsid w:val="00045180"/>
    <w:rsid w:val="000451B1"/>
    <w:rsid w:val="000456B5"/>
    <w:rsid w:val="000458F1"/>
    <w:rsid w:val="00045A3A"/>
    <w:rsid w:val="00045F54"/>
    <w:rsid w:val="00046015"/>
    <w:rsid w:val="000474A3"/>
    <w:rsid w:val="000474DC"/>
    <w:rsid w:val="0004799B"/>
    <w:rsid w:val="000502C6"/>
    <w:rsid w:val="00050BAD"/>
    <w:rsid w:val="000523F7"/>
    <w:rsid w:val="00053130"/>
    <w:rsid w:val="00053AEF"/>
    <w:rsid w:val="00053CEB"/>
    <w:rsid w:val="00053E88"/>
    <w:rsid w:val="00053E91"/>
    <w:rsid w:val="000547E5"/>
    <w:rsid w:val="000548CD"/>
    <w:rsid w:val="00054D66"/>
    <w:rsid w:val="00054D78"/>
    <w:rsid w:val="000552BD"/>
    <w:rsid w:val="00055641"/>
    <w:rsid w:val="00056057"/>
    <w:rsid w:val="00056990"/>
    <w:rsid w:val="00056F65"/>
    <w:rsid w:val="00057513"/>
    <w:rsid w:val="00057707"/>
    <w:rsid w:val="0006006B"/>
    <w:rsid w:val="000603EB"/>
    <w:rsid w:val="000603F8"/>
    <w:rsid w:val="000610E2"/>
    <w:rsid w:val="00062D25"/>
    <w:rsid w:val="00064C9C"/>
    <w:rsid w:val="00065040"/>
    <w:rsid w:val="00065515"/>
    <w:rsid w:val="00065810"/>
    <w:rsid w:val="00066AA4"/>
    <w:rsid w:val="000677C9"/>
    <w:rsid w:val="000701A5"/>
    <w:rsid w:val="00070833"/>
    <w:rsid w:val="00070A9F"/>
    <w:rsid w:val="00070C87"/>
    <w:rsid w:val="00070E4E"/>
    <w:rsid w:val="00071337"/>
    <w:rsid w:val="00071F12"/>
    <w:rsid w:val="000724F7"/>
    <w:rsid w:val="000726EA"/>
    <w:rsid w:val="000727D8"/>
    <w:rsid w:val="00072A36"/>
    <w:rsid w:val="0007317E"/>
    <w:rsid w:val="000738E6"/>
    <w:rsid w:val="0007492C"/>
    <w:rsid w:val="00074E7A"/>
    <w:rsid w:val="00075101"/>
    <w:rsid w:val="000755CC"/>
    <w:rsid w:val="0007596A"/>
    <w:rsid w:val="00075E6F"/>
    <w:rsid w:val="00076053"/>
    <w:rsid w:val="000760C2"/>
    <w:rsid w:val="00076177"/>
    <w:rsid w:val="00077806"/>
    <w:rsid w:val="000778ED"/>
    <w:rsid w:val="00077BF3"/>
    <w:rsid w:val="00077CE6"/>
    <w:rsid w:val="00080B13"/>
    <w:rsid w:val="00081B27"/>
    <w:rsid w:val="000826BB"/>
    <w:rsid w:val="00082CCD"/>
    <w:rsid w:val="0008378C"/>
    <w:rsid w:val="0008473D"/>
    <w:rsid w:val="00084ECC"/>
    <w:rsid w:val="0008505F"/>
    <w:rsid w:val="00085A0A"/>
    <w:rsid w:val="00086111"/>
    <w:rsid w:val="000864D1"/>
    <w:rsid w:val="00086AE0"/>
    <w:rsid w:val="00086C89"/>
    <w:rsid w:val="000872E5"/>
    <w:rsid w:val="0008753B"/>
    <w:rsid w:val="000879BA"/>
    <w:rsid w:val="0009057B"/>
    <w:rsid w:val="000908AE"/>
    <w:rsid w:val="00091A48"/>
    <w:rsid w:val="00092D1A"/>
    <w:rsid w:val="000934E9"/>
    <w:rsid w:val="000943B9"/>
    <w:rsid w:val="00094649"/>
    <w:rsid w:val="00094B3C"/>
    <w:rsid w:val="0009512A"/>
    <w:rsid w:val="000958FF"/>
    <w:rsid w:val="000960DB"/>
    <w:rsid w:val="000963F8"/>
    <w:rsid w:val="0009642A"/>
    <w:rsid w:val="00097466"/>
    <w:rsid w:val="00097904"/>
    <w:rsid w:val="00097BBD"/>
    <w:rsid w:val="000A02BB"/>
    <w:rsid w:val="000A0304"/>
    <w:rsid w:val="000A0710"/>
    <w:rsid w:val="000A08E6"/>
    <w:rsid w:val="000A0C74"/>
    <w:rsid w:val="000A1DAE"/>
    <w:rsid w:val="000A1EBD"/>
    <w:rsid w:val="000A2A1B"/>
    <w:rsid w:val="000A35ED"/>
    <w:rsid w:val="000A36A9"/>
    <w:rsid w:val="000A3723"/>
    <w:rsid w:val="000A4137"/>
    <w:rsid w:val="000A4508"/>
    <w:rsid w:val="000A4563"/>
    <w:rsid w:val="000A4715"/>
    <w:rsid w:val="000A545D"/>
    <w:rsid w:val="000A58ED"/>
    <w:rsid w:val="000A619C"/>
    <w:rsid w:val="000A6758"/>
    <w:rsid w:val="000A6F1C"/>
    <w:rsid w:val="000B04C4"/>
    <w:rsid w:val="000B079E"/>
    <w:rsid w:val="000B1040"/>
    <w:rsid w:val="000B1687"/>
    <w:rsid w:val="000B19B4"/>
    <w:rsid w:val="000B1D2E"/>
    <w:rsid w:val="000B2257"/>
    <w:rsid w:val="000B22B8"/>
    <w:rsid w:val="000B2813"/>
    <w:rsid w:val="000B3A64"/>
    <w:rsid w:val="000B3BB5"/>
    <w:rsid w:val="000B4966"/>
    <w:rsid w:val="000B4F67"/>
    <w:rsid w:val="000B4FEA"/>
    <w:rsid w:val="000B5118"/>
    <w:rsid w:val="000B5541"/>
    <w:rsid w:val="000B59C1"/>
    <w:rsid w:val="000B5B3A"/>
    <w:rsid w:val="000B6181"/>
    <w:rsid w:val="000C0DEE"/>
    <w:rsid w:val="000C0FE1"/>
    <w:rsid w:val="000C10AD"/>
    <w:rsid w:val="000C1906"/>
    <w:rsid w:val="000C2585"/>
    <w:rsid w:val="000C456E"/>
    <w:rsid w:val="000C5C49"/>
    <w:rsid w:val="000C5D73"/>
    <w:rsid w:val="000C67EA"/>
    <w:rsid w:val="000C6A03"/>
    <w:rsid w:val="000D0242"/>
    <w:rsid w:val="000D113C"/>
    <w:rsid w:val="000D11D3"/>
    <w:rsid w:val="000D1E02"/>
    <w:rsid w:val="000D295C"/>
    <w:rsid w:val="000D2FBE"/>
    <w:rsid w:val="000D34EE"/>
    <w:rsid w:val="000D391C"/>
    <w:rsid w:val="000D3DC0"/>
    <w:rsid w:val="000D411E"/>
    <w:rsid w:val="000D4151"/>
    <w:rsid w:val="000D4280"/>
    <w:rsid w:val="000D4BE7"/>
    <w:rsid w:val="000D55A5"/>
    <w:rsid w:val="000D5E76"/>
    <w:rsid w:val="000D5F5E"/>
    <w:rsid w:val="000D6299"/>
    <w:rsid w:val="000D6439"/>
    <w:rsid w:val="000D645E"/>
    <w:rsid w:val="000D652E"/>
    <w:rsid w:val="000D6C16"/>
    <w:rsid w:val="000D6DB5"/>
    <w:rsid w:val="000D7B40"/>
    <w:rsid w:val="000E06FC"/>
    <w:rsid w:val="000E0905"/>
    <w:rsid w:val="000E0E1D"/>
    <w:rsid w:val="000E142A"/>
    <w:rsid w:val="000E158E"/>
    <w:rsid w:val="000E2338"/>
    <w:rsid w:val="000E2BBE"/>
    <w:rsid w:val="000E313E"/>
    <w:rsid w:val="000E3612"/>
    <w:rsid w:val="000E3D9D"/>
    <w:rsid w:val="000E3E30"/>
    <w:rsid w:val="000E46EA"/>
    <w:rsid w:val="000E4F90"/>
    <w:rsid w:val="000E5205"/>
    <w:rsid w:val="000E586F"/>
    <w:rsid w:val="000E65F3"/>
    <w:rsid w:val="000E68AE"/>
    <w:rsid w:val="000E6963"/>
    <w:rsid w:val="000E7105"/>
    <w:rsid w:val="000E7374"/>
    <w:rsid w:val="000E74A9"/>
    <w:rsid w:val="000E78E4"/>
    <w:rsid w:val="000E7BB3"/>
    <w:rsid w:val="000F063F"/>
    <w:rsid w:val="000F0843"/>
    <w:rsid w:val="000F0FA7"/>
    <w:rsid w:val="000F1D8B"/>
    <w:rsid w:val="000F20C0"/>
    <w:rsid w:val="000F2534"/>
    <w:rsid w:val="000F3B4B"/>
    <w:rsid w:val="000F4C4E"/>
    <w:rsid w:val="000F4EA0"/>
    <w:rsid w:val="000F5EBC"/>
    <w:rsid w:val="000F68B7"/>
    <w:rsid w:val="000F7E65"/>
    <w:rsid w:val="000F7FC1"/>
    <w:rsid w:val="00100025"/>
    <w:rsid w:val="001008BE"/>
    <w:rsid w:val="00100CD6"/>
    <w:rsid w:val="00101575"/>
    <w:rsid w:val="001025DA"/>
    <w:rsid w:val="001027C9"/>
    <w:rsid w:val="001033CD"/>
    <w:rsid w:val="0010346B"/>
    <w:rsid w:val="00103E12"/>
    <w:rsid w:val="00104744"/>
    <w:rsid w:val="00104AAA"/>
    <w:rsid w:val="001054AD"/>
    <w:rsid w:val="00105BF9"/>
    <w:rsid w:val="00105DD5"/>
    <w:rsid w:val="00107D86"/>
    <w:rsid w:val="00107FB3"/>
    <w:rsid w:val="00110430"/>
    <w:rsid w:val="00110B94"/>
    <w:rsid w:val="0011203C"/>
    <w:rsid w:val="001133EC"/>
    <w:rsid w:val="00113D5A"/>
    <w:rsid w:val="00113D9A"/>
    <w:rsid w:val="0011400B"/>
    <w:rsid w:val="00115F1C"/>
    <w:rsid w:val="00117433"/>
    <w:rsid w:val="00117FCE"/>
    <w:rsid w:val="0012087B"/>
    <w:rsid w:val="001208F0"/>
    <w:rsid w:val="00120DFE"/>
    <w:rsid w:val="00124564"/>
    <w:rsid w:val="00124CC6"/>
    <w:rsid w:val="0012513B"/>
    <w:rsid w:val="00125795"/>
    <w:rsid w:val="00126308"/>
    <w:rsid w:val="00126C1E"/>
    <w:rsid w:val="00126D47"/>
    <w:rsid w:val="00126FB9"/>
    <w:rsid w:val="0012749A"/>
    <w:rsid w:val="00127E9F"/>
    <w:rsid w:val="00127ED1"/>
    <w:rsid w:val="0013044E"/>
    <w:rsid w:val="0013077F"/>
    <w:rsid w:val="001330F2"/>
    <w:rsid w:val="0013312E"/>
    <w:rsid w:val="001334E0"/>
    <w:rsid w:val="00133557"/>
    <w:rsid w:val="00133EF8"/>
    <w:rsid w:val="00133F75"/>
    <w:rsid w:val="0013452A"/>
    <w:rsid w:val="0013517C"/>
    <w:rsid w:val="00135A5C"/>
    <w:rsid w:val="00135E1E"/>
    <w:rsid w:val="00137020"/>
    <w:rsid w:val="001370B6"/>
    <w:rsid w:val="00137502"/>
    <w:rsid w:val="00137676"/>
    <w:rsid w:val="001376F6"/>
    <w:rsid w:val="00137A3C"/>
    <w:rsid w:val="00140689"/>
    <w:rsid w:val="00140AD1"/>
    <w:rsid w:val="00140CA3"/>
    <w:rsid w:val="001423CF"/>
    <w:rsid w:val="00142F24"/>
    <w:rsid w:val="00143493"/>
    <w:rsid w:val="00143F04"/>
    <w:rsid w:val="00144018"/>
    <w:rsid w:val="00144C81"/>
    <w:rsid w:val="00145AAE"/>
    <w:rsid w:val="00145D03"/>
    <w:rsid w:val="00146051"/>
    <w:rsid w:val="001463DA"/>
    <w:rsid w:val="00146525"/>
    <w:rsid w:val="00146E39"/>
    <w:rsid w:val="0014701C"/>
    <w:rsid w:val="0014798B"/>
    <w:rsid w:val="00147AF1"/>
    <w:rsid w:val="00150585"/>
    <w:rsid w:val="00151C50"/>
    <w:rsid w:val="00151CE6"/>
    <w:rsid w:val="001522E6"/>
    <w:rsid w:val="00152867"/>
    <w:rsid w:val="00152B88"/>
    <w:rsid w:val="00152BDA"/>
    <w:rsid w:val="00152DB6"/>
    <w:rsid w:val="00153790"/>
    <w:rsid w:val="00153D3E"/>
    <w:rsid w:val="00154177"/>
    <w:rsid w:val="00154B48"/>
    <w:rsid w:val="00154E21"/>
    <w:rsid w:val="00155548"/>
    <w:rsid w:val="00155714"/>
    <w:rsid w:val="00155841"/>
    <w:rsid w:val="00155F12"/>
    <w:rsid w:val="0015601E"/>
    <w:rsid w:val="00156AEF"/>
    <w:rsid w:val="00157F3C"/>
    <w:rsid w:val="001602A7"/>
    <w:rsid w:val="00160943"/>
    <w:rsid w:val="00161439"/>
    <w:rsid w:val="0016164B"/>
    <w:rsid w:val="00161B8E"/>
    <w:rsid w:val="00161EC3"/>
    <w:rsid w:val="00162CC0"/>
    <w:rsid w:val="00162E48"/>
    <w:rsid w:val="001639B6"/>
    <w:rsid w:val="00163EF4"/>
    <w:rsid w:val="001646FB"/>
    <w:rsid w:val="001647A5"/>
    <w:rsid w:val="00164B38"/>
    <w:rsid w:val="001657A2"/>
    <w:rsid w:val="0016599F"/>
    <w:rsid w:val="00165AC1"/>
    <w:rsid w:val="00166526"/>
    <w:rsid w:val="001665F1"/>
    <w:rsid w:val="00170E04"/>
    <w:rsid w:val="00171C03"/>
    <w:rsid w:val="00172069"/>
    <w:rsid w:val="00172248"/>
    <w:rsid w:val="00172862"/>
    <w:rsid w:val="00172DC9"/>
    <w:rsid w:val="001734B2"/>
    <w:rsid w:val="00173559"/>
    <w:rsid w:val="0017402A"/>
    <w:rsid w:val="0017427C"/>
    <w:rsid w:val="001747D4"/>
    <w:rsid w:val="001747DA"/>
    <w:rsid w:val="0017493C"/>
    <w:rsid w:val="00174A06"/>
    <w:rsid w:val="00175A25"/>
    <w:rsid w:val="00175DD6"/>
    <w:rsid w:val="001760BB"/>
    <w:rsid w:val="001767C2"/>
    <w:rsid w:val="00176CE5"/>
    <w:rsid w:val="00176D08"/>
    <w:rsid w:val="001772FC"/>
    <w:rsid w:val="00177ECD"/>
    <w:rsid w:val="00180132"/>
    <w:rsid w:val="00180FCC"/>
    <w:rsid w:val="00181477"/>
    <w:rsid w:val="0018182A"/>
    <w:rsid w:val="00181CBD"/>
    <w:rsid w:val="00182E02"/>
    <w:rsid w:val="00183372"/>
    <w:rsid w:val="001834C6"/>
    <w:rsid w:val="00183BC4"/>
    <w:rsid w:val="001841AB"/>
    <w:rsid w:val="00184676"/>
    <w:rsid w:val="0018652C"/>
    <w:rsid w:val="00186D73"/>
    <w:rsid w:val="0018724E"/>
    <w:rsid w:val="001903FC"/>
    <w:rsid w:val="001912B8"/>
    <w:rsid w:val="001916A7"/>
    <w:rsid w:val="00191BCA"/>
    <w:rsid w:val="00192311"/>
    <w:rsid w:val="0019308E"/>
    <w:rsid w:val="0019394C"/>
    <w:rsid w:val="001941D5"/>
    <w:rsid w:val="00196196"/>
    <w:rsid w:val="001A0CF4"/>
    <w:rsid w:val="001A11A3"/>
    <w:rsid w:val="001A15B5"/>
    <w:rsid w:val="001A1BC5"/>
    <w:rsid w:val="001A2930"/>
    <w:rsid w:val="001A3B27"/>
    <w:rsid w:val="001A42D4"/>
    <w:rsid w:val="001A4A5C"/>
    <w:rsid w:val="001A5037"/>
    <w:rsid w:val="001A5567"/>
    <w:rsid w:val="001A5E03"/>
    <w:rsid w:val="001A6FD3"/>
    <w:rsid w:val="001A74E6"/>
    <w:rsid w:val="001A76E1"/>
    <w:rsid w:val="001A7B58"/>
    <w:rsid w:val="001A7C10"/>
    <w:rsid w:val="001B0869"/>
    <w:rsid w:val="001B1737"/>
    <w:rsid w:val="001B18B7"/>
    <w:rsid w:val="001B244D"/>
    <w:rsid w:val="001B3D13"/>
    <w:rsid w:val="001B4950"/>
    <w:rsid w:val="001B5A81"/>
    <w:rsid w:val="001B616E"/>
    <w:rsid w:val="001B6C9C"/>
    <w:rsid w:val="001B7B52"/>
    <w:rsid w:val="001C01C1"/>
    <w:rsid w:val="001C093C"/>
    <w:rsid w:val="001C14A6"/>
    <w:rsid w:val="001C25FF"/>
    <w:rsid w:val="001C2A8E"/>
    <w:rsid w:val="001C2CA2"/>
    <w:rsid w:val="001C3B57"/>
    <w:rsid w:val="001C4579"/>
    <w:rsid w:val="001C45C9"/>
    <w:rsid w:val="001C4AF8"/>
    <w:rsid w:val="001C52D4"/>
    <w:rsid w:val="001C53B3"/>
    <w:rsid w:val="001C5B28"/>
    <w:rsid w:val="001C5E0E"/>
    <w:rsid w:val="001C6077"/>
    <w:rsid w:val="001C647C"/>
    <w:rsid w:val="001C7124"/>
    <w:rsid w:val="001C76A0"/>
    <w:rsid w:val="001C7863"/>
    <w:rsid w:val="001D03BE"/>
    <w:rsid w:val="001D0550"/>
    <w:rsid w:val="001D05EA"/>
    <w:rsid w:val="001D088A"/>
    <w:rsid w:val="001D1FBA"/>
    <w:rsid w:val="001D29C2"/>
    <w:rsid w:val="001D2F9B"/>
    <w:rsid w:val="001D32C2"/>
    <w:rsid w:val="001D3385"/>
    <w:rsid w:val="001D37E7"/>
    <w:rsid w:val="001D3992"/>
    <w:rsid w:val="001D4777"/>
    <w:rsid w:val="001D6449"/>
    <w:rsid w:val="001E0032"/>
    <w:rsid w:val="001E02EB"/>
    <w:rsid w:val="001E05C8"/>
    <w:rsid w:val="001E0C0D"/>
    <w:rsid w:val="001E3532"/>
    <w:rsid w:val="001E3A4B"/>
    <w:rsid w:val="001E4044"/>
    <w:rsid w:val="001E41F8"/>
    <w:rsid w:val="001E4559"/>
    <w:rsid w:val="001E4A00"/>
    <w:rsid w:val="001E4BB4"/>
    <w:rsid w:val="001E4D49"/>
    <w:rsid w:val="001E4F30"/>
    <w:rsid w:val="001E662B"/>
    <w:rsid w:val="001E6AE6"/>
    <w:rsid w:val="001E77B5"/>
    <w:rsid w:val="001E7B58"/>
    <w:rsid w:val="001F01CC"/>
    <w:rsid w:val="001F0215"/>
    <w:rsid w:val="001F0678"/>
    <w:rsid w:val="001F077F"/>
    <w:rsid w:val="001F07F4"/>
    <w:rsid w:val="001F0A68"/>
    <w:rsid w:val="001F0AB8"/>
    <w:rsid w:val="001F1825"/>
    <w:rsid w:val="001F1C27"/>
    <w:rsid w:val="001F2279"/>
    <w:rsid w:val="001F313E"/>
    <w:rsid w:val="001F328C"/>
    <w:rsid w:val="001F4364"/>
    <w:rsid w:val="001F49F9"/>
    <w:rsid w:val="001F521F"/>
    <w:rsid w:val="001F5745"/>
    <w:rsid w:val="001F5ED2"/>
    <w:rsid w:val="001F60E9"/>
    <w:rsid w:val="001F6491"/>
    <w:rsid w:val="001F65DA"/>
    <w:rsid w:val="001F695B"/>
    <w:rsid w:val="001F6A5D"/>
    <w:rsid w:val="001F7441"/>
    <w:rsid w:val="001F77BF"/>
    <w:rsid w:val="00200987"/>
    <w:rsid w:val="002036D3"/>
    <w:rsid w:val="00203B8D"/>
    <w:rsid w:val="00203FBF"/>
    <w:rsid w:val="002040FB"/>
    <w:rsid w:val="00204846"/>
    <w:rsid w:val="00204B2C"/>
    <w:rsid w:val="00205781"/>
    <w:rsid w:val="0020637E"/>
    <w:rsid w:val="002106DD"/>
    <w:rsid w:val="00210FC6"/>
    <w:rsid w:val="00211056"/>
    <w:rsid w:val="002111F0"/>
    <w:rsid w:val="00211257"/>
    <w:rsid w:val="002115AB"/>
    <w:rsid w:val="0021186F"/>
    <w:rsid w:val="002121D7"/>
    <w:rsid w:val="00212AA8"/>
    <w:rsid w:val="00212E18"/>
    <w:rsid w:val="00212E67"/>
    <w:rsid w:val="00213BF6"/>
    <w:rsid w:val="00214A4F"/>
    <w:rsid w:val="00214B08"/>
    <w:rsid w:val="00215685"/>
    <w:rsid w:val="00215825"/>
    <w:rsid w:val="00215D3C"/>
    <w:rsid w:val="00216200"/>
    <w:rsid w:val="00216C33"/>
    <w:rsid w:val="002205B2"/>
    <w:rsid w:val="00220EF3"/>
    <w:rsid w:val="0022172B"/>
    <w:rsid w:val="002217B4"/>
    <w:rsid w:val="00221C7A"/>
    <w:rsid w:val="00223C88"/>
    <w:rsid w:val="00223E5E"/>
    <w:rsid w:val="0022437C"/>
    <w:rsid w:val="002243A0"/>
    <w:rsid w:val="00224773"/>
    <w:rsid w:val="00225C98"/>
    <w:rsid w:val="00226369"/>
    <w:rsid w:val="002263E3"/>
    <w:rsid w:val="00226537"/>
    <w:rsid w:val="0022665D"/>
    <w:rsid w:val="00226802"/>
    <w:rsid w:val="00227103"/>
    <w:rsid w:val="0022790B"/>
    <w:rsid w:val="00227E50"/>
    <w:rsid w:val="00230171"/>
    <w:rsid w:val="00230576"/>
    <w:rsid w:val="002309E2"/>
    <w:rsid w:val="00230B2E"/>
    <w:rsid w:val="00231398"/>
    <w:rsid w:val="002313CD"/>
    <w:rsid w:val="0023183C"/>
    <w:rsid w:val="00233A2A"/>
    <w:rsid w:val="00234160"/>
    <w:rsid w:val="002341BB"/>
    <w:rsid w:val="00234C78"/>
    <w:rsid w:val="00235986"/>
    <w:rsid w:val="00235C5E"/>
    <w:rsid w:val="00235CCD"/>
    <w:rsid w:val="00236770"/>
    <w:rsid w:val="00236908"/>
    <w:rsid w:val="00237814"/>
    <w:rsid w:val="00240573"/>
    <w:rsid w:val="00243F6A"/>
    <w:rsid w:val="002441B0"/>
    <w:rsid w:val="002447A3"/>
    <w:rsid w:val="00244A74"/>
    <w:rsid w:val="00245873"/>
    <w:rsid w:val="002460AB"/>
    <w:rsid w:val="002470E5"/>
    <w:rsid w:val="002474C9"/>
    <w:rsid w:val="002500E7"/>
    <w:rsid w:val="00251910"/>
    <w:rsid w:val="00251B21"/>
    <w:rsid w:val="00251D73"/>
    <w:rsid w:val="00252014"/>
    <w:rsid w:val="00252CE9"/>
    <w:rsid w:val="002541DA"/>
    <w:rsid w:val="002543F1"/>
    <w:rsid w:val="00254881"/>
    <w:rsid w:val="0025559E"/>
    <w:rsid w:val="002560D5"/>
    <w:rsid w:val="00256318"/>
    <w:rsid w:val="00257D95"/>
    <w:rsid w:val="0026048B"/>
    <w:rsid w:val="0026196B"/>
    <w:rsid w:val="00261C82"/>
    <w:rsid w:val="00261F36"/>
    <w:rsid w:val="00262012"/>
    <w:rsid w:val="00262089"/>
    <w:rsid w:val="002629D5"/>
    <w:rsid w:val="00262CC3"/>
    <w:rsid w:val="00264164"/>
    <w:rsid w:val="00264355"/>
    <w:rsid w:val="002646DF"/>
    <w:rsid w:val="00264B7B"/>
    <w:rsid w:val="00264DC1"/>
    <w:rsid w:val="00264DFC"/>
    <w:rsid w:val="002652AE"/>
    <w:rsid w:val="00265A7B"/>
    <w:rsid w:val="00266713"/>
    <w:rsid w:val="00266F44"/>
    <w:rsid w:val="0026708D"/>
    <w:rsid w:val="00267172"/>
    <w:rsid w:val="002674BE"/>
    <w:rsid w:val="0026774E"/>
    <w:rsid w:val="0026778A"/>
    <w:rsid w:val="002679EE"/>
    <w:rsid w:val="00267E15"/>
    <w:rsid w:val="00267E85"/>
    <w:rsid w:val="00270608"/>
    <w:rsid w:val="002707A6"/>
    <w:rsid w:val="00270F42"/>
    <w:rsid w:val="00271202"/>
    <w:rsid w:val="002719B4"/>
    <w:rsid w:val="00271EC5"/>
    <w:rsid w:val="00272845"/>
    <w:rsid w:val="00272FEE"/>
    <w:rsid w:val="00273167"/>
    <w:rsid w:val="002735E2"/>
    <w:rsid w:val="00273703"/>
    <w:rsid w:val="00273917"/>
    <w:rsid w:val="00274425"/>
    <w:rsid w:val="002748E0"/>
    <w:rsid w:val="00274BA4"/>
    <w:rsid w:val="0027532E"/>
    <w:rsid w:val="00275403"/>
    <w:rsid w:val="002758B4"/>
    <w:rsid w:val="00275DCB"/>
    <w:rsid w:val="002764E1"/>
    <w:rsid w:val="00276938"/>
    <w:rsid w:val="00276974"/>
    <w:rsid w:val="002773CF"/>
    <w:rsid w:val="002775FF"/>
    <w:rsid w:val="00277874"/>
    <w:rsid w:val="002804E0"/>
    <w:rsid w:val="002807B2"/>
    <w:rsid w:val="0028183B"/>
    <w:rsid w:val="0028284F"/>
    <w:rsid w:val="00282B76"/>
    <w:rsid w:val="002835DD"/>
    <w:rsid w:val="002839D5"/>
    <w:rsid w:val="0028468A"/>
    <w:rsid w:val="00284B9A"/>
    <w:rsid w:val="002850F1"/>
    <w:rsid w:val="002858F9"/>
    <w:rsid w:val="00285BDA"/>
    <w:rsid w:val="00285D4B"/>
    <w:rsid w:val="002864B3"/>
    <w:rsid w:val="002866BC"/>
    <w:rsid w:val="00286AC2"/>
    <w:rsid w:val="002904D4"/>
    <w:rsid w:val="00290828"/>
    <w:rsid w:val="00290A36"/>
    <w:rsid w:val="00291A54"/>
    <w:rsid w:val="00292381"/>
    <w:rsid w:val="002931B4"/>
    <w:rsid w:val="002956ED"/>
    <w:rsid w:val="00295A71"/>
    <w:rsid w:val="00295CCE"/>
    <w:rsid w:val="0029602D"/>
    <w:rsid w:val="00296156"/>
    <w:rsid w:val="00296F3D"/>
    <w:rsid w:val="00297F67"/>
    <w:rsid w:val="002A06D8"/>
    <w:rsid w:val="002A0E89"/>
    <w:rsid w:val="002A131A"/>
    <w:rsid w:val="002A210D"/>
    <w:rsid w:val="002A2E7F"/>
    <w:rsid w:val="002A30C1"/>
    <w:rsid w:val="002A3440"/>
    <w:rsid w:val="002A3C47"/>
    <w:rsid w:val="002A3C64"/>
    <w:rsid w:val="002A60B1"/>
    <w:rsid w:val="002A68CA"/>
    <w:rsid w:val="002A6B1C"/>
    <w:rsid w:val="002A7A90"/>
    <w:rsid w:val="002B0E8C"/>
    <w:rsid w:val="002B0FA9"/>
    <w:rsid w:val="002B28C1"/>
    <w:rsid w:val="002B3618"/>
    <w:rsid w:val="002B3984"/>
    <w:rsid w:val="002B3990"/>
    <w:rsid w:val="002B49EE"/>
    <w:rsid w:val="002B5D9E"/>
    <w:rsid w:val="002B658F"/>
    <w:rsid w:val="002B6C3C"/>
    <w:rsid w:val="002B77D4"/>
    <w:rsid w:val="002C0686"/>
    <w:rsid w:val="002C0DA3"/>
    <w:rsid w:val="002C15AE"/>
    <w:rsid w:val="002C1821"/>
    <w:rsid w:val="002C1B28"/>
    <w:rsid w:val="002C1C3C"/>
    <w:rsid w:val="002C1D2B"/>
    <w:rsid w:val="002C206F"/>
    <w:rsid w:val="002C244D"/>
    <w:rsid w:val="002C2EE9"/>
    <w:rsid w:val="002C4256"/>
    <w:rsid w:val="002C4273"/>
    <w:rsid w:val="002C4924"/>
    <w:rsid w:val="002C5AF4"/>
    <w:rsid w:val="002C6140"/>
    <w:rsid w:val="002C643F"/>
    <w:rsid w:val="002C644F"/>
    <w:rsid w:val="002C68DB"/>
    <w:rsid w:val="002C6B0F"/>
    <w:rsid w:val="002C6BAD"/>
    <w:rsid w:val="002C6E6C"/>
    <w:rsid w:val="002C73A5"/>
    <w:rsid w:val="002C77DA"/>
    <w:rsid w:val="002C7DE8"/>
    <w:rsid w:val="002D137A"/>
    <w:rsid w:val="002D2B80"/>
    <w:rsid w:val="002D30E2"/>
    <w:rsid w:val="002D3697"/>
    <w:rsid w:val="002D3F42"/>
    <w:rsid w:val="002D47F9"/>
    <w:rsid w:val="002D5248"/>
    <w:rsid w:val="002D557F"/>
    <w:rsid w:val="002D5DE8"/>
    <w:rsid w:val="002D662C"/>
    <w:rsid w:val="002D6A18"/>
    <w:rsid w:val="002D6E9E"/>
    <w:rsid w:val="002D795D"/>
    <w:rsid w:val="002D79E8"/>
    <w:rsid w:val="002D7E38"/>
    <w:rsid w:val="002E0BCB"/>
    <w:rsid w:val="002E13EF"/>
    <w:rsid w:val="002E32F2"/>
    <w:rsid w:val="002E3C69"/>
    <w:rsid w:val="002E3C6A"/>
    <w:rsid w:val="002E3F27"/>
    <w:rsid w:val="002E5225"/>
    <w:rsid w:val="002E5619"/>
    <w:rsid w:val="002E5B40"/>
    <w:rsid w:val="002E695D"/>
    <w:rsid w:val="002E72B7"/>
    <w:rsid w:val="002F02DF"/>
    <w:rsid w:val="002F05C2"/>
    <w:rsid w:val="002F0869"/>
    <w:rsid w:val="002F093C"/>
    <w:rsid w:val="002F1131"/>
    <w:rsid w:val="002F14DB"/>
    <w:rsid w:val="002F2878"/>
    <w:rsid w:val="002F2DFA"/>
    <w:rsid w:val="002F333E"/>
    <w:rsid w:val="002F3ADE"/>
    <w:rsid w:val="002F3DC1"/>
    <w:rsid w:val="002F52A7"/>
    <w:rsid w:val="002F5BE3"/>
    <w:rsid w:val="002F63D2"/>
    <w:rsid w:val="002F656C"/>
    <w:rsid w:val="002F663B"/>
    <w:rsid w:val="002F6F8C"/>
    <w:rsid w:val="002F7786"/>
    <w:rsid w:val="002F7806"/>
    <w:rsid w:val="003001A3"/>
    <w:rsid w:val="00300344"/>
    <w:rsid w:val="003007ED"/>
    <w:rsid w:val="00301752"/>
    <w:rsid w:val="0030185A"/>
    <w:rsid w:val="003020B4"/>
    <w:rsid w:val="00302354"/>
    <w:rsid w:val="00302DE7"/>
    <w:rsid w:val="003031C8"/>
    <w:rsid w:val="00304110"/>
    <w:rsid w:val="00304CA9"/>
    <w:rsid w:val="00304CEB"/>
    <w:rsid w:val="00305015"/>
    <w:rsid w:val="00305492"/>
    <w:rsid w:val="003059A2"/>
    <w:rsid w:val="00306032"/>
    <w:rsid w:val="0030615F"/>
    <w:rsid w:val="003068AA"/>
    <w:rsid w:val="00306942"/>
    <w:rsid w:val="00306D3A"/>
    <w:rsid w:val="003079A1"/>
    <w:rsid w:val="00310488"/>
    <w:rsid w:val="003115B3"/>
    <w:rsid w:val="003124BB"/>
    <w:rsid w:val="003125BE"/>
    <w:rsid w:val="00312B7C"/>
    <w:rsid w:val="00312EDA"/>
    <w:rsid w:val="00314A6C"/>
    <w:rsid w:val="00314C2B"/>
    <w:rsid w:val="00315E72"/>
    <w:rsid w:val="00316A8F"/>
    <w:rsid w:val="00316CB1"/>
    <w:rsid w:val="00316EA3"/>
    <w:rsid w:val="003174AC"/>
    <w:rsid w:val="003174DD"/>
    <w:rsid w:val="00317543"/>
    <w:rsid w:val="0032098D"/>
    <w:rsid w:val="00320B9A"/>
    <w:rsid w:val="00320CEB"/>
    <w:rsid w:val="00321721"/>
    <w:rsid w:val="00321D81"/>
    <w:rsid w:val="00322227"/>
    <w:rsid w:val="00322483"/>
    <w:rsid w:val="0032291E"/>
    <w:rsid w:val="00322A81"/>
    <w:rsid w:val="00323305"/>
    <w:rsid w:val="0032361C"/>
    <w:rsid w:val="00323803"/>
    <w:rsid w:val="003239AC"/>
    <w:rsid w:val="00324B39"/>
    <w:rsid w:val="0032557A"/>
    <w:rsid w:val="00325D0E"/>
    <w:rsid w:val="0032614E"/>
    <w:rsid w:val="00326362"/>
    <w:rsid w:val="00326986"/>
    <w:rsid w:val="0033007A"/>
    <w:rsid w:val="003300BC"/>
    <w:rsid w:val="00331073"/>
    <w:rsid w:val="003311F5"/>
    <w:rsid w:val="0033130C"/>
    <w:rsid w:val="0033232C"/>
    <w:rsid w:val="00332D6D"/>
    <w:rsid w:val="0033378C"/>
    <w:rsid w:val="00334087"/>
    <w:rsid w:val="00334570"/>
    <w:rsid w:val="003346BA"/>
    <w:rsid w:val="003346F2"/>
    <w:rsid w:val="00335659"/>
    <w:rsid w:val="0033684A"/>
    <w:rsid w:val="00337CFE"/>
    <w:rsid w:val="0034023D"/>
    <w:rsid w:val="0034119F"/>
    <w:rsid w:val="0034137E"/>
    <w:rsid w:val="00341482"/>
    <w:rsid w:val="00341A22"/>
    <w:rsid w:val="00342872"/>
    <w:rsid w:val="00342D12"/>
    <w:rsid w:val="00343003"/>
    <w:rsid w:val="00343020"/>
    <w:rsid w:val="0034306A"/>
    <w:rsid w:val="003455D8"/>
    <w:rsid w:val="00345A2C"/>
    <w:rsid w:val="00345E8E"/>
    <w:rsid w:val="003463AD"/>
    <w:rsid w:val="003463F4"/>
    <w:rsid w:val="00346F46"/>
    <w:rsid w:val="00347A87"/>
    <w:rsid w:val="00347E67"/>
    <w:rsid w:val="00350312"/>
    <w:rsid w:val="00350516"/>
    <w:rsid w:val="0035095A"/>
    <w:rsid w:val="00350988"/>
    <w:rsid w:val="00350AFA"/>
    <w:rsid w:val="00350CE2"/>
    <w:rsid w:val="003512DD"/>
    <w:rsid w:val="00351792"/>
    <w:rsid w:val="00351880"/>
    <w:rsid w:val="00351A8A"/>
    <w:rsid w:val="00351B0F"/>
    <w:rsid w:val="0035267D"/>
    <w:rsid w:val="00352803"/>
    <w:rsid w:val="003543B2"/>
    <w:rsid w:val="00354506"/>
    <w:rsid w:val="00354C1A"/>
    <w:rsid w:val="00354CFF"/>
    <w:rsid w:val="00354E24"/>
    <w:rsid w:val="00355C26"/>
    <w:rsid w:val="003560AF"/>
    <w:rsid w:val="0035610A"/>
    <w:rsid w:val="00357AD4"/>
    <w:rsid w:val="00357E55"/>
    <w:rsid w:val="003612A3"/>
    <w:rsid w:val="00361315"/>
    <w:rsid w:val="00361694"/>
    <w:rsid w:val="00361799"/>
    <w:rsid w:val="00361891"/>
    <w:rsid w:val="00361C9B"/>
    <w:rsid w:val="00361E29"/>
    <w:rsid w:val="00361FDF"/>
    <w:rsid w:val="0036224F"/>
    <w:rsid w:val="00362958"/>
    <w:rsid w:val="00362B06"/>
    <w:rsid w:val="00362FF6"/>
    <w:rsid w:val="0036328E"/>
    <w:rsid w:val="0036405A"/>
    <w:rsid w:val="00364270"/>
    <w:rsid w:val="0036495A"/>
    <w:rsid w:val="00364B75"/>
    <w:rsid w:val="00365614"/>
    <w:rsid w:val="00366CE9"/>
    <w:rsid w:val="00366EA0"/>
    <w:rsid w:val="00366F8E"/>
    <w:rsid w:val="00367868"/>
    <w:rsid w:val="00372116"/>
    <w:rsid w:val="00372741"/>
    <w:rsid w:val="00372E19"/>
    <w:rsid w:val="0037504A"/>
    <w:rsid w:val="00375780"/>
    <w:rsid w:val="0037603A"/>
    <w:rsid w:val="00376800"/>
    <w:rsid w:val="00376AA0"/>
    <w:rsid w:val="00376C7A"/>
    <w:rsid w:val="00377158"/>
    <w:rsid w:val="00377510"/>
    <w:rsid w:val="00380F40"/>
    <w:rsid w:val="003813CE"/>
    <w:rsid w:val="0038143A"/>
    <w:rsid w:val="00382127"/>
    <w:rsid w:val="00382983"/>
    <w:rsid w:val="00383302"/>
    <w:rsid w:val="00383562"/>
    <w:rsid w:val="0038378E"/>
    <w:rsid w:val="003841FC"/>
    <w:rsid w:val="003843F2"/>
    <w:rsid w:val="00384997"/>
    <w:rsid w:val="003853CE"/>
    <w:rsid w:val="00386643"/>
    <w:rsid w:val="00386891"/>
    <w:rsid w:val="0038729C"/>
    <w:rsid w:val="00387B37"/>
    <w:rsid w:val="00387EAF"/>
    <w:rsid w:val="00387EEA"/>
    <w:rsid w:val="003907AF"/>
    <w:rsid w:val="003908B9"/>
    <w:rsid w:val="0039142A"/>
    <w:rsid w:val="00391C71"/>
    <w:rsid w:val="00391CCD"/>
    <w:rsid w:val="00391F5C"/>
    <w:rsid w:val="00392C11"/>
    <w:rsid w:val="00393332"/>
    <w:rsid w:val="003936EC"/>
    <w:rsid w:val="00393702"/>
    <w:rsid w:val="00393A12"/>
    <w:rsid w:val="0039488F"/>
    <w:rsid w:val="00394C37"/>
    <w:rsid w:val="00395462"/>
    <w:rsid w:val="00395EFF"/>
    <w:rsid w:val="00395F92"/>
    <w:rsid w:val="0039621F"/>
    <w:rsid w:val="00396468"/>
    <w:rsid w:val="00396EA0"/>
    <w:rsid w:val="003976E3"/>
    <w:rsid w:val="003A0024"/>
    <w:rsid w:val="003A052F"/>
    <w:rsid w:val="003A098D"/>
    <w:rsid w:val="003A09F5"/>
    <w:rsid w:val="003A0AF6"/>
    <w:rsid w:val="003A1779"/>
    <w:rsid w:val="003A1B18"/>
    <w:rsid w:val="003A1C7D"/>
    <w:rsid w:val="003A255F"/>
    <w:rsid w:val="003A2A3B"/>
    <w:rsid w:val="003A2FD2"/>
    <w:rsid w:val="003A3BB4"/>
    <w:rsid w:val="003A4144"/>
    <w:rsid w:val="003A4905"/>
    <w:rsid w:val="003A5034"/>
    <w:rsid w:val="003A565D"/>
    <w:rsid w:val="003A585B"/>
    <w:rsid w:val="003A5FD3"/>
    <w:rsid w:val="003A77EA"/>
    <w:rsid w:val="003B01CC"/>
    <w:rsid w:val="003B0201"/>
    <w:rsid w:val="003B0457"/>
    <w:rsid w:val="003B0C0A"/>
    <w:rsid w:val="003B100B"/>
    <w:rsid w:val="003B2071"/>
    <w:rsid w:val="003B285B"/>
    <w:rsid w:val="003B31C3"/>
    <w:rsid w:val="003B3944"/>
    <w:rsid w:val="003B39A9"/>
    <w:rsid w:val="003B3A90"/>
    <w:rsid w:val="003B5109"/>
    <w:rsid w:val="003B567F"/>
    <w:rsid w:val="003B5DDA"/>
    <w:rsid w:val="003B6A18"/>
    <w:rsid w:val="003B7164"/>
    <w:rsid w:val="003B77EC"/>
    <w:rsid w:val="003C00E9"/>
    <w:rsid w:val="003C016C"/>
    <w:rsid w:val="003C057D"/>
    <w:rsid w:val="003C0857"/>
    <w:rsid w:val="003C0D7D"/>
    <w:rsid w:val="003C0F8A"/>
    <w:rsid w:val="003C1772"/>
    <w:rsid w:val="003C1CFC"/>
    <w:rsid w:val="003C26FD"/>
    <w:rsid w:val="003C2C46"/>
    <w:rsid w:val="003C34D6"/>
    <w:rsid w:val="003C3918"/>
    <w:rsid w:val="003C413A"/>
    <w:rsid w:val="003C44CB"/>
    <w:rsid w:val="003C4926"/>
    <w:rsid w:val="003C4A00"/>
    <w:rsid w:val="003C53E3"/>
    <w:rsid w:val="003C60D2"/>
    <w:rsid w:val="003C6B42"/>
    <w:rsid w:val="003C6C28"/>
    <w:rsid w:val="003C6CC7"/>
    <w:rsid w:val="003C76D9"/>
    <w:rsid w:val="003C7858"/>
    <w:rsid w:val="003C797A"/>
    <w:rsid w:val="003C7FF8"/>
    <w:rsid w:val="003D0B2F"/>
    <w:rsid w:val="003D11E0"/>
    <w:rsid w:val="003D1975"/>
    <w:rsid w:val="003D1FDF"/>
    <w:rsid w:val="003D246D"/>
    <w:rsid w:val="003D30E5"/>
    <w:rsid w:val="003D384C"/>
    <w:rsid w:val="003D4027"/>
    <w:rsid w:val="003D4873"/>
    <w:rsid w:val="003D5F6A"/>
    <w:rsid w:val="003D6333"/>
    <w:rsid w:val="003D66D3"/>
    <w:rsid w:val="003D680E"/>
    <w:rsid w:val="003D6D59"/>
    <w:rsid w:val="003E06BC"/>
    <w:rsid w:val="003E0DF6"/>
    <w:rsid w:val="003E1004"/>
    <w:rsid w:val="003E1193"/>
    <w:rsid w:val="003E318A"/>
    <w:rsid w:val="003E3BBE"/>
    <w:rsid w:val="003E4237"/>
    <w:rsid w:val="003E43B2"/>
    <w:rsid w:val="003E461C"/>
    <w:rsid w:val="003E4D2E"/>
    <w:rsid w:val="003E53D9"/>
    <w:rsid w:val="003E5D8C"/>
    <w:rsid w:val="003E7364"/>
    <w:rsid w:val="003E7394"/>
    <w:rsid w:val="003E748E"/>
    <w:rsid w:val="003E7872"/>
    <w:rsid w:val="003E789E"/>
    <w:rsid w:val="003E7C7B"/>
    <w:rsid w:val="003F0174"/>
    <w:rsid w:val="003F05D7"/>
    <w:rsid w:val="003F080E"/>
    <w:rsid w:val="003F0BE1"/>
    <w:rsid w:val="003F0C2D"/>
    <w:rsid w:val="003F2067"/>
    <w:rsid w:val="003F2097"/>
    <w:rsid w:val="003F2508"/>
    <w:rsid w:val="003F318B"/>
    <w:rsid w:val="003F39DB"/>
    <w:rsid w:val="003F3EEC"/>
    <w:rsid w:val="003F4841"/>
    <w:rsid w:val="003F4AAF"/>
    <w:rsid w:val="003F524F"/>
    <w:rsid w:val="003F5267"/>
    <w:rsid w:val="003F70FB"/>
    <w:rsid w:val="003F788E"/>
    <w:rsid w:val="00400A20"/>
    <w:rsid w:val="00401120"/>
    <w:rsid w:val="00401CE2"/>
    <w:rsid w:val="00401F6F"/>
    <w:rsid w:val="0040212E"/>
    <w:rsid w:val="004023E7"/>
    <w:rsid w:val="0040316A"/>
    <w:rsid w:val="00403308"/>
    <w:rsid w:val="00403444"/>
    <w:rsid w:val="004034C0"/>
    <w:rsid w:val="004035FE"/>
    <w:rsid w:val="004040E7"/>
    <w:rsid w:val="004044F8"/>
    <w:rsid w:val="00404BE6"/>
    <w:rsid w:val="00404CA8"/>
    <w:rsid w:val="00404F59"/>
    <w:rsid w:val="00405869"/>
    <w:rsid w:val="00405BCD"/>
    <w:rsid w:val="00405BD0"/>
    <w:rsid w:val="00406676"/>
    <w:rsid w:val="00406931"/>
    <w:rsid w:val="00407674"/>
    <w:rsid w:val="0040798F"/>
    <w:rsid w:val="00407CDB"/>
    <w:rsid w:val="004103B7"/>
    <w:rsid w:val="0041050E"/>
    <w:rsid w:val="00410CDB"/>
    <w:rsid w:val="00410F61"/>
    <w:rsid w:val="0041150A"/>
    <w:rsid w:val="00411F19"/>
    <w:rsid w:val="00412896"/>
    <w:rsid w:val="00412970"/>
    <w:rsid w:val="00412F3C"/>
    <w:rsid w:val="00413AC8"/>
    <w:rsid w:val="004148F8"/>
    <w:rsid w:val="0041554C"/>
    <w:rsid w:val="00415884"/>
    <w:rsid w:val="004165C9"/>
    <w:rsid w:val="00416BBA"/>
    <w:rsid w:val="004170E4"/>
    <w:rsid w:val="004173A2"/>
    <w:rsid w:val="004178F3"/>
    <w:rsid w:val="00417D22"/>
    <w:rsid w:val="00417D53"/>
    <w:rsid w:val="00420538"/>
    <w:rsid w:val="00422133"/>
    <w:rsid w:val="00422315"/>
    <w:rsid w:val="00422495"/>
    <w:rsid w:val="0042270C"/>
    <w:rsid w:val="0042361E"/>
    <w:rsid w:val="004239CD"/>
    <w:rsid w:val="00423C1D"/>
    <w:rsid w:val="004246DF"/>
    <w:rsid w:val="00424D0A"/>
    <w:rsid w:val="004254A0"/>
    <w:rsid w:val="00425692"/>
    <w:rsid w:val="0042608F"/>
    <w:rsid w:val="00426D0E"/>
    <w:rsid w:val="00427C1B"/>
    <w:rsid w:val="00427D5A"/>
    <w:rsid w:val="00427F4D"/>
    <w:rsid w:val="00430C0C"/>
    <w:rsid w:val="00430C85"/>
    <w:rsid w:val="00431066"/>
    <w:rsid w:val="004312A8"/>
    <w:rsid w:val="0043187E"/>
    <w:rsid w:val="0043227C"/>
    <w:rsid w:val="0043372C"/>
    <w:rsid w:val="004337DD"/>
    <w:rsid w:val="00433B09"/>
    <w:rsid w:val="00433C82"/>
    <w:rsid w:val="00433E54"/>
    <w:rsid w:val="00434570"/>
    <w:rsid w:val="00434EDA"/>
    <w:rsid w:val="00435EAF"/>
    <w:rsid w:val="004371D2"/>
    <w:rsid w:val="004372E3"/>
    <w:rsid w:val="004375D5"/>
    <w:rsid w:val="0044025E"/>
    <w:rsid w:val="00441CC9"/>
    <w:rsid w:val="00441FD0"/>
    <w:rsid w:val="00442319"/>
    <w:rsid w:val="00442636"/>
    <w:rsid w:val="00442CA5"/>
    <w:rsid w:val="00442D2E"/>
    <w:rsid w:val="00442ED2"/>
    <w:rsid w:val="0044307B"/>
    <w:rsid w:val="00443ABC"/>
    <w:rsid w:val="0044436E"/>
    <w:rsid w:val="00444F0B"/>
    <w:rsid w:val="004451B0"/>
    <w:rsid w:val="0044562F"/>
    <w:rsid w:val="00445A19"/>
    <w:rsid w:val="00445B53"/>
    <w:rsid w:val="0044669F"/>
    <w:rsid w:val="00446983"/>
    <w:rsid w:val="00447111"/>
    <w:rsid w:val="004508D4"/>
    <w:rsid w:val="00451BE2"/>
    <w:rsid w:val="004522D9"/>
    <w:rsid w:val="00452933"/>
    <w:rsid w:val="00452AE4"/>
    <w:rsid w:val="00453CD3"/>
    <w:rsid w:val="00453FFF"/>
    <w:rsid w:val="00454290"/>
    <w:rsid w:val="00454811"/>
    <w:rsid w:val="00454899"/>
    <w:rsid w:val="004551B0"/>
    <w:rsid w:val="00455994"/>
    <w:rsid w:val="00455C3C"/>
    <w:rsid w:val="0045617E"/>
    <w:rsid w:val="0045621A"/>
    <w:rsid w:val="004568BA"/>
    <w:rsid w:val="00457581"/>
    <w:rsid w:val="0045784E"/>
    <w:rsid w:val="0046002F"/>
    <w:rsid w:val="004600FA"/>
    <w:rsid w:val="00460289"/>
    <w:rsid w:val="00460D72"/>
    <w:rsid w:val="00461A5D"/>
    <w:rsid w:val="004627A0"/>
    <w:rsid w:val="00462F6B"/>
    <w:rsid w:val="004631B9"/>
    <w:rsid w:val="004637D4"/>
    <w:rsid w:val="004641B7"/>
    <w:rsid w:val="004644B6"/>
    <w:rsid w:val="00465351"/>
    <w:rsid w:val="00465997"/>
    <w:rsid w:val="004660A8"/>
    <w:rsid w:val="004665B0"/>
    <w:rsid w:val="00466639"/>
    <w:rsid w:val="0046741A"/>
    <w:rsid w:val="004677C7"/>
    <w:rsid w:val="0047030F"/>
    <w:rsid w:val="004710EE"/>
    <w:rsid w:val="00471C01"/>
    <w:rsid w:val="00472272"/>
    <w:rsid w:val="0047267B"/>
    <w:rsid w:val="00472946"/>
    <w:rsid w:val="00472FAE"/>
    <w:rsid w:val="004733CC"/>
    <w:rsid w:val="004737D7"/>
    <w:rsid w:val="00473ACA"/>
    <w:rsid w:val="00473C73"/>
    <w:rsid w:val="00474262"/>
    <w:rsid w:val="00474266"/>
    <w:rsid w:val="00474585"/>
    <w:rsid w:val="004749CA"/>
    <w:rsid w:val="00474B3D"/>
    <w:rsid w:val="00475117"/>
    <w:rsid w:val="00475B08"/>
    <w:rsid w:val="00475E6D"/>
    <w:rsid w:val="00476CAF"/>
    <w:rsid w:val="0047702D"/>
    <w:rsid w:val="004772A4"/>
    <w:rsid w:val="0047764A"/>
    <w:rsid w:val="00477715"/>
    <w:rsid w:val="004808E4"/>
    <w:rsid w:val="00480BC6"/>
    <w:rsid w:val="004810A9"/>
    <w:rsid w:val="004819F2"/>
    <w:rsid w:val="00481FD3"/>
    <w:rsid w:val="00484C0A"/>
    <w:rsid w:val="00484EB6"/>
    <w:rsid w:val="004854AE"/>
    <w:rsid w:val="0048664F"/>
    <w:rsid w:val="00486E18"/>
    <w:rsid w:val="004872B5"/>
    <w:rsid w:val="00487E1B"/>
    <w:rsid w:val="00487F8C"/>
    <w:rsid w:val="00490B6C"/>
    <w:rsid w:val="00490BC4"/>
    <w:rsid w:val="00491531"/>
    <w:rsid w:val="00492991"/>
    <w:rsid w:val="00493B46"/>
    <w:rsid w:val="00493E9B"/>
    <w:rsid w:val="0049432C"/>
    <w:rsid w:val="00494CA9"/>
    <w:rsid w:val="0049526A"/>
    <w:rsid w:val="0049533F"/>
    <w:rsid w:val="00495E87"/>
    <w:rsid w:val="00497ECB"/>
    <w:rsid w:val="004A0035"/>
    <w:rsid w:val="004A037E"/>
    <w:rsid w:val="004A0660"/>
    <w:rsid w:val="004A0BA1"/>
    <w:rsid w:val="004A0E81"/>
    <w:rsid w:val="004A2650"/>
    <w:rsid w:val="004A2D91"/>
    <w:rsid w:val="004A3BDA"/>
    <w:rsid w:val="004A50C1"/>
    <w:rsid w:val="004A5799"/>
    <w:rsid w:val="004A5AD9"/>
    <w:rsid w:val="004A61DD"/>
    <w:rsid w:val="004A61E9"/>
    <w:rsid w:val="004A6793"/>
    <w:rsid w:val="004A69B6"/>
    <w:rsid w:val="004A6ED5"/>
    <w:rsid w:val="004A70F0"/>
    <w:rsid w:val="004A7276"/>
    <w:rsid w:val="004A7E37"/>
    <w:rsid w:val="004A7E75"/>
    <w:rsid w:val="004B0A23"/>
    <w:rsid w:val="004B100B"/>
    <w:rsid w:val="004B139E"/>
    <w:rsid w:val="004B168C"/>
    <w:rsid w:val="004B1824"/>
    <w:rsid w:val="004B1C75"/>
    <w:rsid w:val="004B1CA3"/>
    <w:rsid w:val="004B22F8"/>
    <w:rsid w:val="004B2EC4"/>
    <w:rsid w:val="004B32F6"/>
    <w:rsid w:val="004B4330"/>
    <w:rsid w:val="004B4B7F"/>
    <w:rsid w:val="004B546E"/>
    <w:rsid w:val="004B5E33"/>
    <w:rsid w:val="004B61F5"/>
    <w:rsid w:val="004B662C"/>
    <w:rsid w:val="004B66D0"/>
    <w:rsid w:val="004B6EC4"/>
    <w:rsid w:val="004B7136"/>
    <w:rsid w:val="004B71FC"/>
    <w:rsid w:val="004B740C"/>
    <w:rsid w:val="004B742C"/>
    <w:rsid w:val="004B7F99"/>
    <w:rsid w:val="004C0201"/>
    <w:rsid w:val="004C075D"/>
    <w:rsid w:val="004C0BA5"/>
    <w:rsid w:val="004C0E8E"/>
    <w:rsid w:val="004C0FAF"/>
    <w:rsid w:val="004C16D3"/>
    <w:rsid w:val="004C176F"/>
    <w:rsid w:val="004C202B"/>
    <w:rsid w:val="004C3721"/>
    <w:rsid w:val="004C481C"/>
    <w:rsid w:val="004C4975"/>
    <w:rsid w:val="004C4C8D"/>
    <w:rsid w:val="004C6187"/>
    <w:rsid w:val="004C648F"/>
    <w:rsid w:val="004C68A4"/>
    <w:rsid w:val="004C6AEF"/>
    <w:rsid w:val="004C7D8A"/>
    <w:rsid w:val="004C7DC3"/>
    <w:rsid w:val="004D079A"/>
    <w:rsid w:val="004D0DB0"/>
    <w:rsid w:val="004D176B"/>
    <w:rsid w:val="004D2E2F"/>
    <w:rsid w:val="004D2F1E"/>
    <w:rsid w:val="004D340E"/>
    <w:rsid w:val="004D5D2F"/>
    <w:rsid w:val="004D5E39"/>
    <w:rsid w:val="004D73BF"/>
    <w:rsid w:val="004D7CA1"/>
    <w:rsid w:val="004E0E86"/>
    <w:rsid w:val="004E0F30"/>
    <w:rsid w:val="004E104D"/>
    <w:rsid w:val="004E132C"/>
    <w:rsid w:val="004E1FC8"/>
    <w:rsid w:val="004E237C"/>
    <w:rsid w:val="004E2AA8"/>
    <w:rsid w:val="004E43C5"/>
    <w:rsid w:val="004E46F1"/>
    <w:rsid w:val="004E62D5"/>
    <w:rsid w:val="004E65BE"/>
    <w:rsid w:val="004E672B"/>
    <w:rsid w:val="004E674A"/>
    <w:rsid w:val="004E76CD"/>
    <w:rsid w:val="004E770B"/>
    <w:rsid w:val="004F18F3"/>
    <w:rsid w:val="004F1A77"/>
    <w:rsid w:val="004F223C"/>
    <w:rsid w:val="004F3221"/>
    <w:rsid w:val="004F350D"/>
    <w:rsid w:val="004F3934"/>
    <w:rsid w:val="004F5DDF"/>
    <w:rsid w:val="004F5ECA"/>
    <w:rsid w:val="004F6052"/>
    <w:rsid w:val="004F6068"/>
    <w:rsid w:val="004F62F0"/>
    <w:rsid w:val="004F655B"/>
    <w:rsid w:val="004F689F"/>
    <w:rsid w:val="004F6CD1"/>
    <w:rsid w:val="004F6E06"/>
    <w:rsid w:val="005018B8"/>
    <w:rsid w:val="00501A79"/>
    <w:rsid w:val="00501D41"/>
    <w:rsid w:val="005026BB"/>
    <w:rsid w:val="005027AF"/>
    <w:rsid w:val="00503837"/>
    <w:rsid w:val="005039FA"/>
    <w:rsid w:val="00506B42"/>
    <w:rsid w:val="00506D45"/>
    <w:rsid w:val="00507293"/>
    <w:rsid w:val="005078F2"/>
    <w:rsid w:val="00507A76"/>
    <w:rsid w:val="00507AD4"/>
    <w:rsid w:val="00507D65"/>
    <w:rsid w:val="0051070F"/>
    <w:rsid w:val="00510A83"/>
    <w:rsid w:val="00511F99"/>
    <w:rsid w:val="00512197"/>
    <w:rsid w:val="005121A3"/>
    <w:rsid w:val="00512641"/>
    <w:rsid w:val="00512DA7"/>
    <w:rsid w:val="0051357A"/>
    <w:rsid w:val="00513931"/>
    <w:rsid w:val="00514093"/>
    <w:rsid w:val="0051502C"/>
    <w:rsid w:val="005154BA"/>
    <w:rsid w:val="00515835"/>
    <w:rsid w:val="005160C1"/>
    <w:rsid w:val="00516D6B"/>
    <w:rsid w:val="00516EC0"/>
    <w:rsid w:val="005215B2"/>
    <w:rsid w:val="00522AD0"/>
    <w:rsid w:val="00522D8E"/>
    <w:rsid w:val="0052305D"/>
    <w:rsid w:val="0052334D"/>
    <w:rsid w:val="00523CB9"/>
    <w:rsid w:val="0052414D"/>
    <w:rsid w:val="0052441C"/>
    <w:rsid w:val="0052466A"/>
    <w:rsid w:val="00524A83"/>
    <w:rsid w:val="00525072"/>
    <w:rsid w:val="0052598F"/>
    <w:rsid w:val="00525B75"/>
    <w:rsid w:val="00525BA4"/>
    <w:rsid w:val="00525CDC"/>
    <w:rsid w:val="0052782A"/>
    <w:rsid w:val="005278BC"/>
    <w:rsid w:val="00527E3D"/>
    <w:rsid w:val="005302B9"/>
    <w:rsid w:val="00530302"/>
    <w:rsid w:val="0053214F"/>
    <w:rsid w:val="00533575"/>
    <w:rsid w:val="00534387"/>
    <w:rsid w:val="00535160"/>
    <w:rsid w:val="00535334"/>
    <w:rsid w:val="005359A7"/>
    <w:rsid w:val="005366F4"/>
    <w:rsid w:val="00536B7C"/>
    <w:rsid w:val="00536E01"/>
    <w:rsid w:val="005413C3"/>
    <w:rsid w:val="005413E5"/>
    <w:rsid w:val="005419F7"/>
    <w:rsid w:val="00541CBD"/>
    <w:rsid w:val="00541F6D"/>
    <w:rsid w:val="00542174"/>
    <w:rsid w:val="0054229E"/>
    <w:rsid w:val="00542718"/>
    <w:rsid w:val="00542AEB"/>
    <w:rsid w:val="00543035"/>
    <w:rsid w:val="0054343C"/>
    <w:rsid w:val="005436D6"/>
    <w:rsid w:val="005443EF"/>
    <w:rsid w:val="00544A72"/>
    <w:rsid w:val="00544E77"/>
    <w:rsid w:val="00544FD2"/>
    <w:rsid w:val="005451B6"/>
    <w:rsid w:val="00545AAE"/>
    <w:rsid w:val="00545CF3"/>
    <w:rsid w:val="00545E68"/>
    <w:rsid w:val="005477D1"/>
    <w:rsid w:val="005478DD"/>
    <w:rsid w:val="00547953"/>
    <w:rsid w:val="005518A7"/>
    <w:rsid w:val="005518D1"/>
    <w:rsid w:val="00551BA8"/>
    <w:rsid w:val="00551D05"/>
    <w:rsid w:val="005525B9"/>
    <w:rsid w:val="0055343B"/>
    <w:rsid w:val="0055372C"/>
    <w:rsid w:val="00553BC5"/>
    <w:rsid w:val="00554022"/>
    <w:rsid w:val="005542F9"/>
    <w:rsid w:val="00554E24"/>
    <w:rsid w:val="0055523D"/>
    <w:rsid w:val="00555860"/>
    <w:rsid w:val="00556890"/>
    <w:rsid w:val="00556B32"/>
    <w:rsid w:val="005570E6"/>
    <w:rsid w:val="00557653"/>
    <w:rsid w:val="00560100"/>
    <w:rsid w:val="00560FA6"/>
    <w:rsid w:val="00561C8D"/>
    <w:rsid w:val="00561E6F"/>
    <w:rsid w:val="00561F21"/>
    <w:rsid w:val="00561F3B"/>
    <w:rsid w:val="00561FDF"/>
    <w:rsid w:val="00562C6F"/>
    <w:rsid w:val="00562FCE"/>
    <w:rsid w:val="005634A6"/>
    <w:rsid w:val="0056401A"/>
    <w:rsid w:val="00564038"/>
    <w:rsid w:val="00564952"/>
    <w:rsid w:val="005657B9"/>
    <w:rsid w:val="00567420"/>
    <w:rsid w:val="00567423"/>
    <w:rsid w:val="00567DD6"/>
    <w:rsid w:val="005705F5"/>
    <w:rsid w:val="00571681"/>
    <w:rsid w:val="00571A50"/>
    <w:rsid w:val="005723B8"/>
    <w:rsid w:val="005725AE"/>
    <w:rsid w:val="00573566"/>
    <w:rsid w:val="005737CA"/>
    <w:rsid w:val="00573DB7"/>
    <w:rsid w:val="00573E8F"/>
    <w:rsid w:val="00576064"/>
    <w:rsid w:val="00576D20"/>
    <w:rsid w:val="005770DD"/>
    <w:rsid w:val="00577777"/>
    <w:rsid w:val="00580B6D"/>
    <w:rsid w:val="00580F2F"/>
    <w:rsid w:val="00581449"/>
    <w:rsid w:val="00581950"/>
    <w:rsid w:val="00581AF6"/>
    <w:rsid w:val="00581C35"/>
    <w:rsid w:val="00581DA1"/>
    <w:rsid w:val="00581F2D"/>
    <w:rsid w:val="005821A6"/>
    <w:rsid w:val="00582CC6"/>
    <w:rsid w:val="005833D6"/>
    <w:rsid w:val="00584487"/>
    <w:rsid w:val="0058526B"/>
    <w:rsid w:val="0058594D"/>
    <w:rsid w:val="00585A1F"/>
    <w:rsid w:val="00585E22"/>
    <w:rsid w:val="00586548"/>
    <w:rsid w:val="00587325"/>
    <w:rsid w:val="005901D9"/>
    <w:rsid w:val="00590C28"/>
    <w:rsid w:val="00591138"/>
    <w:rsid w:val="005916CA"/>
    <w:rsid w:val="005919AB"/>
    <w:rsid w:val="00591B07"/>
    <w:rsid w:val="0059221A"/>
    <w:rsid w:val="005925B7"/>
    <w:rsid w:val="005927C5"/>
    <w:rsid w:val="005933F9"/>
    <w:rsid w:val="00593ADC"/>
    <w:rsid w:val="0059440C"/>
    <w:rsid w:val="0059457B"/>
    <w:rsid w:val="0059473E"/>
    <w:rsid w:val="005950E4"/>
    <w:rsid w:val="005951FE"/>
    <w:rsid w:val="005956E3"/>
    <w:rsid w:val="00595940"/>
    <w:rsid w:val="00595945"/>
    <w:rsid w:val="00596390"/>
    <w:rsid w:val="0059714A"/>
    <w:rsid w:val="005974DA"/>
    <w:rsid w:val="00597C44"/>
    <w:rsid w:val="005A0EA7"/>
    <w:rsid w:val="005A1262"/>
    <w:rsid w:val="005A26BC"/>
    <w:rsid w:val="005A31B0"/>
    <w:rsid w:val="005A3C32"/>
    <w:rsid w:val="005A43DD"/>
    <w:rsid w:val="005A461E"/>
    <w:rsid w:val="005A4739"/>
    <w:rsid w:val="005A52BA"/>
    <w:rsid w:val="005A5436"/>
    <w:rsid w:val="005A5B60"/>
    <w:rsid w:val="005A6BA7"/>
    <w:rsid w:val="005A6BE7"/>
    <w:rsid w:val="005A741D"/>
    <w:rsid w:val="005A7476"/>
    <w:rsid w:val="005A7639"/>
    <w:rsid w:val="005A7F8D"/>
    <w:rsid w:val="005B06C8"/>
    <w:rsid w:val="005B078C"/>
    <w:rsid w:val="005B0D03"/>
    <w:rsid w:val="005B119A"/>
    <w:rsid w:val="005B14E7"/>
    <w:rsid w:val="005B3984"/>
    <w:rsid w:val="005B3FED"/>
    <w:rsid w:val="005B4D10"/>
    <w:rsid w:val="005B5798"/>
    <w:rsid w:val="005B5EA4"/>
    <w:rsid w:val="005B6176"/>
    <w:rsid w:val="005B69BE"/>
    <w:rsid w:val="005B6D3A"/>
    <w:rsid w:val="005B6D65"/>
    <w:rsid w:val="005B6EA2"/>
    <w:rsid w:val="005B767A"/>
    <w:rsid w:val="005C083D"/>
    <w:rsid w:val="005C29F5"/>
    <w:rsid w:val="005C2C07"/>
    <w:rsid w:val="005C32A6"/>
    <w:rsid w:val="005C451B"/>
    <w:rsid w:val="005C465F"/>
    <w:rsid w:val="005C4F52"/>
    <w:rsid w:val="005C5E57"/>
    <w:rsid w:val="005C6736"/>
    <w:rsid w:val="005C6AC9"/>
    <w:rsid w:val="005C7195"/>
    <w:rsid w:val="005C71E1"/>
    <w:rsid w:val="005C73C9"/>
    <w:rsid w:val="005C7B7C"/>
    <w:rsid w:val="005D071A"/>
    <w:rsid w:val="005D0C94"/>
    <w:rsid w:val="005D0DC2"/>
    <w:rsid w:val="005D1113"/>
    <w:rsid w:val="005D177F"/>
    <w:rsid w:val="005D194A"/>
    <w:rsid w:val="005D29C9"/>
    <w:rsid w:val="005D2E95"/>
    <w:rsid w:val="005D2F1D"/>
    <w:rsid w:val="005D3662"/>
    <w:rsid w:val="005D395C"/>
    <w:rsid w:val="005D4133"/>
    <w:rsid w:val="005D4508"/>
    <w:rsid w:val="005D4BAD"/>
    <w:rsid w:val="005D4E3B"/>
    <w:rsid w:val="005D4ECA"/>
    <w:rsid w:val="005D6E9D"/>
    <w:rsid w:val="005D75EB"/>
    <w:rsid w:val="005D7996"/>
    <w:rsid w:val="005E0017"/>
    <w:rsid w:val="005E1FAC"/>
    <w:rsid w:val="005E24F1"/>
    <w:rsid w:val="005E54AA"/>
    <w:rsid w:val="005E54EE"/>
    <w:rsid w:val="005E58AE"/>
    <w:rsid w:val="005E59D6"/>
    <w:rsid w:val="005E688B"/>
    <w:rsid w:val="005E6FF4"/>
    <w:rsid w:val="005E755D"/>
    <w:rsid w:val="005F053C"/>
    <w:rsid w:val="005F0540"/>
    <w:rsid w:val="005F0BF0"/>
    <w:rsid w:val="005F115D"/>
    <w:rsid w:val="005F1D5C"/>
    <w:rsid w:val="005F25B1"/>
    <w:rsid w:val="005F2F2B"/>
    <w:rsid w:val="005F4A46"/>
    <w:rsid w:val="005F4ABC"/>
    <w:rsid w:val="005F4AFD"/>
    <w:rsid w:val="005F5062"/>
    <w:rsid w:val="005F59FE"/>
    <w:rsid w:val="005F5BAD"/>
    <w:rsid w:val="005F633A"/>
    <w:rsid w:val="005F68C8"/>
    <w:rsid w:val="005F733E"/>
    <w:rsid w:val="005F74AE"/>
    <w:rsid w:val="005F7644"/>
    <w:rsid w:val="0060015B"/>
    <w:rsid w:val="006001C7"/>
    <w:rsid w:val="0060130F"/>
    <w:rsid w:val="00602301"/>
    <w:rsid w:val="006024E0"/>
    <w:rsid w:val="0060270C"/>
    <w:rsid w:val="00602C37"/>
    <w:rsid w:val="00603016"/>
    <w:rsid w:val="00603F9F"/>
    <w:rsid w:val="00604780"/>
    <w:rsid w:val="00605118"/>
    <w:rsid w:val="0060673A"/>
    <w:rsid w:val="006067CA"/>
    <w:rsid w:val="00606F46"/>
    <w:rsid w:val="00606F81"/>
    <w:rsid w:val="0060783E"/>
    <w:rsid w:val="00610363"/>
    <w:rsid w:val="00610D12"/>
    <w:rsid w:val="006113CE"/>
    <w:rsid w:val="006136B1"/>
    <w:rsid w:val="006146FB"/>
    <w:rsid w:val="00614B6A"/>
    <w:rsid w:val="00614C8A"/>
    <w:rsid w:val="006153CC"/>
    <w:rsid w:val="006156E3"/>
    <w:rsid w:val="00615D9D"/>
    <w:rsid w:val="00615F0E"/>
    <w:rsid w:val="006163A2"/>
    <w:rsid w:val="00616610"/>
    <w:rsid w:val="006176AC"/>
    <w:rsid w:val="0061777F"/>
    <w:rsid w:val="00617AB2"/>
    <w:rsid w:val="00617F82"/>
    <w:rsid w:val="00620B47"/>
    <w:rsid w:val="00620E00"/>
    <w:rsid w:val="00621674"/>
    <w:rsid w:val="006225FE"/>
    <w:rsid w:val="0062294D"/>
    <w:rsid w:val="00623232"/>
    <w:rsid w:val="006234FC"/>
    <w:rsid w:val="00624FF5"/>
    <w:rsid w:val="006260F0"/>
    <w:rsid w:val="0062695A"/>
    <w:rsid w:val="00626D45"/>
    <w:rsid w:val="00626F1F"/>
    <w:rsid w:val="00626FD4"/>
    <w:rsid w:val="006270CE"/>
    <w:rsid w:val="006276D1"/>
    <w:rsid w:val="00630DCF"/>
    <w:rsid w:val="0063112B"/>
    <w:rsid w:val="00631982"/>
    <w:rsid w:val="00631E4E"/>
    <w:rsid w:val="006328AF"/>
    <w:rsid w:val="0063365D"/>
    <w:rsid w:val="00633A92"/>
    <w:rsid w:val="00634714"/>
    <w:rsid w:val="00636DDC"/>
    <w:rsid w:val="00637998"/>
    <w:rsid w:val="006400E4"/>
    <w:rsid w:val="0064038F"/>
    <w:rsid w:val="00641038"/>
    <w:rsid w:val="00642B83"/>
    <w:rsid w:val="00642F1C"/>
    <w:rsid w:val="006432F4"/>
    <w:rsid w:val="00643798"/>
    <w:rsid w:val="00643EEC"/>
    <w:rsid w:val="00644239"/>
    <w:rsid w:val="006443D7"/>
    <w:rsid w:val="006448F8"/>
    <w:rsid w:val="006457BC"/>
    <w:rsid w:val="00645D8F"/>
    <w:rsid w:val="006463DA"/>
    <w:rsid w:val="0064644F"/>
    <w:rsid w:val="006467EB"/>
    <w:rsid w:val="00646B44"/>
    <w:rsid w:val="00646F66"/>
    <w:rsid w:val="006479D0"/>
    <w:rsid w:val="006502FE"/>
    <w:rsid w:val="006505DE"/>
    <w:rsid w:val="00650B4D"/>
    <w:rsid w:val="0065120E"/>
    <w:rsid w:val="006515F1"/>
    <w:rsid w:val="0065190E"/>
    <w:rsid w:val="00651B91"/>
    <w:rsid w:val="00652690"/>
    <w:rsid w:val="006526C9"/>
    <w:rsid w:val="006529F7"/>
    <w:rsid w:val="00653012"/>
    <w:rsid w:val="0065394F"/>
    <w:rsid w:val="00653FBC"/>
    <w:rsid w:val="00654985"/>
    <w:rsid w:val="00654FAA"/>
    <w:rsid w:val="0065562E"/>
    <w:rsid w:val="006556C0"/>
    <w:rsid w:val="00655A21"/>
    <w:rsid w:val="006560AB"/>
    <w:rsid w:val="00657824"/>
    <w:rsid w:val="00657945"/>
    <w:rsid w:val="00657DD3"/>
    <w:rsid w:val="006600A1"/>
    <w:rsid w:val="0066029B"/>
    <w:rsid w:val="00660551"/>
    <w:rsid w:val="00660C59"/>
    <w:rsid w:val="0066143A"/>
    <w:rsid w:val="006614F1"/>
    <w:rsid w:val="0066176F"/>
    <w:rsid w:val="006628EC"/>
    <w:rsid w:val="00662D86"/>
    <w:rsid w:val="0066352F"/>
    <w:rsid w:val="0066392D"/>
    <w:rsid w:val="00664607"/>
    <w:rsid w:val="00664FEA"/>
    <w:rsid w:val="0066564E"/>
    <w:rsid w:val="00666B81"/>
    <w:rsid w:val="00667B42"/>
    <w:rsid w:val="00667DED"/>
    <w:rsid w:val="0067076D"/>
    <w:rsid w:val="0067123D"/>
    <w:rsid w:val="00671ECF"/>
    <w:rsid w:val="00672258"/>
    <w:rsid w:val="006726E3"/>
    <w:rsid w:val="00672CAB"/>
    <w:rsid w:val="00672DA3"/>
    <w:rsid w:val="00672F69"/>
    <w:rsid w:val="00674094"/>
    <w:rsid w:val="00674CFE"/>
    <w:rsid w:val="00675181"/>
    <w:rsid w:val="006751B3"/>
    <w:rsid w:val="00675593"/>
    <w:rsid w:val="0067574C"/>
    <w:rsid w:val="00675765"/>
    <w:rsid w:val="006760E6"/>
    <w:rsid w:val="00677675"/>
    <w:rsid w:val="00680742"/>
    <w:rsid w:val="006811CF"/>
    <w:rsid w:val="006814CB"/>
    <w:rsid w:val="00683D11"/>
    <w:rsid w:val="00683D12"/>
    <w:rsid w:val="00683FA0"/>
    <w:rsid w:val="00684678"/>
    <w:rsid w:val="00684A3F"/>
    <w:rsid w:val="00684AE8"/>
    <w:rsid w:val="006858DF"/>
    <w:rsid w:val="00685E46"/>
    <w:rsid w:val="0068641B"/>
    <w:rsid w:val="00686AF5"/>
    <w:rsid w:val="00687945"/>
    <w:rsid w:val="006879DF"/>
    <w:rsid w:val="00687A40"/>
    <w:rsid w:val="00690422"/>
    <w:rsid w:val="0069068F"/>
    <w:rsid w:val="006908CA"/>
    <w:rsid w:val="00691AB5"/>
    <w:rsid w:val="00691BD1"/>
    <w:rsid w:val="00692DA0"/>
    <w:rsid w:val="00692E13"/>
    <w:rsid w:val="0069382A"/>
    <w:rsid w:val="00693845"/>
    <w:rsid w:val="00693EF3"/>
    <w:rsid w:val="00694049"/>
    <w:rsid w:val="00694773"/>
    <w:rsid w:val="00694C3D"/>
    <w:rsid w:val="00694EAD"/>
    <w:rsid w:val="00694FA7"/>
    <w:rsid w:val="006956B4"/>
    <w:rsid w:val="006959B8"/>
    <w:rsid w:val="00696814"/>
    <w:rsid w:val="00696C86"/>
    <w:rsid w:val="00697863"/>
    <w:rsid w:val="0069788C"/>
    <w:rsid w:val="00697CA5"/>
    <w:rsid w:val="00697D4B"/>
    <w:rsid w:val="006A04DB"/>
    <w:rsid w:val="006A0B44"/>
    <w:rsid w:val="006A0C18"/>
    <w:rsid w:val="006A1445"/>
    <w:rsid w:val="006A149D"/>
    <w:rsid w:val="006A16CD"/>
    <w:rsid w:val="006A178A"/>
    <w:rsid w:val="006A1B8D"/>
    <w:rsid w:val="006A1EF6"/>
    <w:rsid w:val="006A3F52"/>
    <w:rsid w:val="006A4365"/>
    <w:rsid w:val="006A43C3"/>
    <w:rsid w:val="006A4826"/>
    <w:rsid w:val="006A4857"/>
    <w:rsid w:val="006A5274"/>
    <w:rsid w:val="006A5E6A"/>
    <w:rsid w:val="006A5F1C"/>
    <w:rsid w:val="006A68EC"/>
    <w:rsid w:val="006A7DEB"/>
    <w:rsid w:val="006B0061"/>
    <w:rsid w:val="006B06BD"/>
    <w:rsid w:val="006B07CE"/>
    <w:rsid w:val="006B0B1D"/>
    <w:rsid w:val="006B10EF"/>
    <w:rsid w:val="006B19BD"/>
    <w:rsid w:val="006B28DC"/>
    <w:rsid w:val="006B2DAD"/>
    <w:rsid w:val="006B2EC9"/>
    <w:rsid w:val="006B3CD8"/>
    <w:rsid w:val="006B3DE3"/>
    <w:rsid w:val="006B3F97"/>
    <w:rsid w:val="006B499F"/>
    <w:rsid w:val="006B4B4C"/>
    <w:rsid w:val="006B4CA2"/>
    <w:rsid w:val="006B7281"/>
    <w:rsid w:val="006B776A"/>
    <w:rsid w:val="006B7A3A"/>
    <w:rsid w:val="006C01B3"/>
    <w:rsid w:val="006C0A51"/>
    <w:rsid w:val="006C2F8D"/>
    <w:rsid w:val="006C386D"/>
    <w:rsid w:val="006C4ECD"/>
    <w:rsid w:val="006C514D"/>
    <w:rsid w:val="006C5153"/>
    <w:rsid w:val="006C5865"/>
    <w:rsid w:val="006C5B9F"/>
    <w:rsid w:val="006C6275"/>
    <w:rsid w:val="006C74C5"/>
    <w:rsid w:val="006D027B"/>
    <w:rsid w:val="006D05A4"/>
    <w:rsid w:val="006D078A"/>
    <w:rsid w:val="006D0893"/>
    <w:rsid w:val="006D0B2F"/>
    <w:rsid w:val="006D12E2"/>
    <w:rsid w:val="006D1451"/>
    <w:rsid w:val="006D1695"/>
    <w:rsid w:val="006D1C70"/>
    <w:rsid w:val="006D1DFC"/>
    <w:rsid w:val="006D30EA"/>
    <w:rsid w:val="006D324F"/>
    <w:rsid w:val="006D39D5"/>
    <w:rsid w:val="006D4F86"/>
    <w:rsid w:val="006D4FC8"/>
    <w:rsid w:val="006D5504"/>
    <w:rsid w:val="006D5CEC"/>
    <w:rsid w:val="006D61DA"/>
    <w:rsid w:val="006D6E66"/>
    <w:rsid w:val="006E03F0"/>
    <w:rsid w:val="006E0CBA"/>
    <w:rsid w:val="006E0E5C"/>
    <w:rsid w:val="006E1202"/>
    <w:rsid w:val="006E15C0"/>
    <w:rsid w:val="006E1783"/>
    <w:rsid w:val="006E1CEE"/>
    <w:rsid w:val="006E2B92"/>
    <w:rsid w:val="006E41A0"/>
    <w:rsid w:val="006E48DF"/>
    <w:rsid w:val="006E5280"/>
    <w:rsid w:val="006E712F"/>
    <w:rsid w:val="006E7153"/>
    <w:rsid w:val="006E7706"/>
    <w:rsid w:val="006F0B42"/>
    <w:rsid w:val="006F0B90"/>
    <w:rsid w:val="006F1098"/>
    <w:rsid w:val="006F1481"/>
    <w:rsid w:val="006F1FAD"/>
    <w:rsid w:val="006F2218"/>
    <w:rsid w:val="006F273B"/>
    <w:rsid w:val="006F2783"/>
    <w:rsid w:val="006F31EA"/>
    <w:rsid w:val="006F34CE"/>
    <w:rsid w:val="006F3F73"/>
    <w:rsid w:val="006F4227"/>
    <w:rsid w:val="006F439E"/>
    <w:rsid w:val="006F4C12"/>
    <w:rsid w:val="006F4CCC"/>
    <w:rsid w:val="00700200"/>
    <w:rsid w:val="00700718"/>
    <w:rsid w:val="00701D08"/>
    <w:rsid w:val="007027EF"/>
    <w:rsid w:val="00702DD9"/>
    <w:rsid w:val="007030BC"/>
    <w:rsid w:val="00703D6F"/>
    <w:rsid w:val="0070440E"/>
    <w:rsid w:val="00704BFB"/>
    <w:rsid w:val="007051FB"/>
    <w:rsid w:val="00705516"/>
    <w:rsid w:val="007059D2"/>
    <w:rsid w:val="00705F42"/>
    <w:rsid w:val="0070613B"/>
    <w:rsid w:val="007063BB"/>
    <w:rsid w:val="0070652B"/>
    <w:rsid w:val="00706F27"/>
    <w:rsid w:val="007073AD"/>
    <w:rsid w:val="0070768B"/>
    <w:rsid w:val="00707A94"/>
    <w:rsid w:val="00707F2C"/>
    <w:rsid w:val="00711B90"/>
    <w:rsid w:val="00711C41"/>
    <w:rsid w:val="00711E5E"/>
    <w:rsid w:val="007122C1"/>
    <w:rsid w:val="007124CB"/>
    <w:rsid w:val="00712B23"/>
    <w:rsid w:val="007143CE"/>
    <w:rsid w:val="0071505E"/>
    <w:rsid w:val="00716673"/>
    <w:rsid w:val="00716AD6"/>
    <w:rsid w:val="0071706A"/>
    <w:rsid w:val="00717323"/>
    <w:rsid w:val="00717A31"/>
    <w:rsid w:val="00717E08"/>
    <w:rsid w:val="00717E7F"/>
    <w:rsid w:val="00720570"/>
    <w:rsid w:val="007206C5"/>
    <w:rsid w:val="00720777"/>
    <w:rsid w:val="00721595"/>
    <w:rsid w:val="007216C6"/>
    <w:rsid w:val="007219FD"/>
    <w:rsid w:val="00721EB2"/>
    <w:rsid w:val="0072205C"/>
    <w:rsid w:val="007221CB"/>
    <w:rsid w:val="007222EB"/>
    <w:rsid w:val="007224EF"/>
    <w:rsid w:val="007229CA"/>
    <w:rsid w:val="0072311E"/>
    <w:rsid w:val="007236FD"/>
    <w:rsid w:val="00726E7A"/>
    <w:rsid w:val="007273AB"/>
    <w:rsid w:val="007278AF"/>
    <w:rsid w:val="007278E1"/>
    <w:rsid w:val="00727D61"/>
    <w:rsid w:val="007303BD"/>
    <w:rsid w:val="007305F4"/>
    <w:rsid w:val="0073070A"/>
    <w:rsid w:val="007307C4"/>
    <w:rsid w:val="00730E97"/>
    <w:rsid w:val="00731862"/>
    <w:rsid w:val="00731C16"/>
    <w:rsid w:val="00731CED"/>
    <w:rsid w:val="00731EC7"/>
    <w:rsid w:val="007321C3"/>
    <w:rsid w:val="0073285F"/>
    <w:rsid w:val="00732B3B"/>
    <w:rsid w:val="00732E75"/>
    <w:rsid w:val="00733400"/>
    <w:rsid w:val="00733E84"/>
    <w:rsid w:val="00734F74"/>
    <w:rsid w:val="007356C8"/>
    <w:rsid w:val="007356E1"/>
    <w:rsid w:val="007358F9"/>
    <w:rsid w:val="00735AAD"/>
    <w:rsid w:val="00735BF0"/>
    <w:rsid w:val="00735F63"/>
    <w:rsid w:val="00736505"/>
    <w:rsid w:val="0073659B"/>
    <w:rsid w:val="007366FF"/>
    <w:rsid w:val="00737D3A"/>
    <w:rsid w:val="007408FE"/>
    <w:rsid w:val="0074095A"/>
    <w:rsid w:val="00740995"/>
    <w:rsid w:val="00742402"/>
    <w:rsid w:val="007425D6"/>
    <w:rsid w:val="00742E59"/>
    <w:rsid w:val="0074350C"/>
    <w:rsid w:val="00743B82"/>
    <w:rsid w:val="0074425E"/>
    <w:rsid w:val="0074430F"/>
    <w:rsid w:val="00744751"/>
    <w:rsid w:val="00745657"/>
    <w:rsid w:val="0074594F"/>
    <w:rsid w:val="00745B91"/>
    <w:rsid w:val="0074644E"/>
    <w:rsid w:val="00746527"/>
    <w:rsid w:val="0074676E"/>
    <w:rsid w:val="00746BFC"/>
    <w:rsid w:val="00747438"/>
    <w:rsid w:val="0074798F"/>
    <w:rsid w:val="007503DB"/>
    <w:rsid w:val="00750F02"/>
    <w:rsid w:val="00750F41"/>
    <w:rsid w:val="0075201C"/>
    <w:rsid w:val="0075281D"/>
    <w:rsid w:val="00753020"/>
    <w:rsid w:val="00753EA6"/>
    <w:rsid w:val="007546E9"/>
    <w:rsid w:val="00754AEA"/>
    <w:rsid w:val="00754B36"/>
    <w:rsid w:val="00755543"/>
    <w:rsid w:val="00755D7C"/>
    <w:rsid w:val="00755DBB"/>
    <w:rsid w:val="0075658D"/>
    <w:rsid w:val="007570A0"/>
    <w:rsid w:val="00757CEB"/>
    <w:rsid w:val="00760199"/>
    <w:rsid w:val="00761855"/>
    <w:rsid w:val="0076192D"/>
    <w:rsid w:val="00763B52"/>
    <w:rsid w:val="007642B6"/>
    <w:rsid w:val="00764BF5"/>
    <w:rsid w:val="00764E22"/>
    <w:rsid w:val="00765012"/>
    <w:rsid w:val="00766FCA"/>
    <w:rsid w:val="007674EF"/>
    <w:rsid w:val="00767932"/>
    <w:rsid w:val="00767B1F"/>
    <w:rsid w:val="00770E76"/>
    <w:rsid w:val="007712F7"/>
    <w:rsid w:val="0077195D"/>
    <w:rsid w:val="00772C27"/>
    <w:rsid w:val="00773364"/>
    <w:rsid w:val="00775F88"/>
    <w:rsid w:val="00777DBD"/>
    <w:rsid w:val="007804C1"/>
    <w:rsid w:val="007808C3"/>
    <w:rsid w:val="00780BC4"/>
    <w:rsid w:val="00781098"/>
    <w:rsid w:val="00781969"/>
    <w:rsid w:val="00781BB0"/>
    <w:rsid w:val="00781D79"/>
    <w:rsid w:val="00782AE6"/>
    <w:rsid w:val="0078307B"/>
    <w:rsid w:val="00783480"/>
    <w:rsid w:val="007836C5"/>
    <w:rsid w:val="00783A2A"/>
    <w:rsid w:val="00784622"/>
    <w:rsid w:val="0078488B"/>
    <w:rsid w:val="007849F6"/>
    <w:rsid w:val="00784BFD"/>
    <w:rsid w:val="00785103"/>
    <w:rsid w:val="00785963"/>
    <w:rsid w:val="00785D88"/>
    <w:rsid w:val="00786C13"/>
    <w:rsid w:val="007870B0"/>
    <w:rsid w:val="0078728D"/>
    <w:rsid w:val="00787E22"/>
    <w:rsid w:val="00790708"/>
    <w:rsid w:val="00790B8F"/>
    <w:rsid w:val="00790D2A"/>
    <w:rsid w:val="00790FC8"/>
    <w:rsid w:val="00791440"/>
    <w:rsid w:val="00791811"/>
    <w:rsid w:val="00792DF4"/>
    <w:rsid w:val="0079303B"/>
    <w:rsid w:val="0079339A"/>
    <w:rsid w:val="00793AAA"/>
    <w:rsid w:val="00793D70"/>
    <w:rsid w:val="0079405F"/>
    <w:rsid w:val="007942B6"/>
    <w:rsid w:val="00794513"/>
    <w:rsid w:val="00794B0E"/>
    <w:rsid w:val="007955CE"/>
    <w:rsid w:val="00795E9B"/>
    <w:rsid w:val="00796D3B"/>
    <w:rsid w:val="007976A9"/>
    <w:rsid w:val="00797BB2"/>
    <w:rsid w:val="00797BD2"/>
    <w:rsid w:val="00797C8D"/>
    <w:rsid w:val="007A0079"/>
    <w:rsid w:val="007A03E0"/>
    <w:rsid w:val="007A0BAD"/>
    <w:rsid w:val="007A130F"/>
    <w:rsid w:val="007A174E"/>
    <w:rsid w:val="007A2285"/>
    <w:rsid w:val="007A2B89"/>
    <w:rsid w:val="007A35E0"/>
    <w:rsid w:val="007A44AA"/>
    <w:rsid w:val="007A45DA"/>
    <w:rsid w:val="007A4CC5"/>
    <w:rsid w:val="007A4FBE"/>
    <w:rsid w:val="007A58C7"/>
    <w:rsid w:val="007A5C03"/>
    <w:rsid w:val="007A5FFD"/>
    <w:rsid w:val="007A66F7"/>
    <w:rsid w:val="007A694B"/>
    <w:rsid w:val="007A701C"/>
    <w:rsid w:val="007A7D86"/>
    <w:rsid w:val="007B0600"/>
    <w:rsid w:val="007B1596"/>
    <w:rsid w:val="007B1E16"/>
    <w:rsid w:val="007B2AE4"/>
    <w:rsid w:val="007B35F2"/>
    <w:rsid w:val="007B3E6E"/>
    <w:rsid w:val="007B3F57"/>
    <w:rsid w:val="007B488A"/>
    <w:rsid w:val="007B4A61"/>
    <w:rsid w:val="007B4BA6"/>
    <w:rsid w:val="007B58A5"/>
    <w:rsid w:val="007B5B0A"/>
    <w:rsid w:val="007B602B"/>
    <w:rsid w:val="007B66F2"/>
    <w:rsid w:val="007B6824"/>
    <w:rsid w:val="007B6DA0"/>
    <w:rsid w:val="007C06F8"/>
    <w:rsid w:val="007C16A9"/>
    <w:rsid w:val="007C2029"/>
    <w:rsid w:val="007C2485"/>
    <w:rsid w:val="007C29A4"/>
    <w:rsid w:val="007C2A4F"/>
    <w:rsid w:val="007C3E65"/>
    <w:rsid w:val="007C4174"/>
    <w:rsid w:val="007C541B"/>
    <w:rsid w:val="007C5949"/>
    <w:rsid w:val="007C600D"/>
    <w:rsid w:val="007C61E7"/>
    <w:rsid w:val="007C68BB"/>
    <w:rsid w:val="007C6A97"/>
    <w:rsid w:val="007C6DB8"/>
    <w:rsid w:val="007C70D6"/>
    <w:rsid w:val="007C7165"/>
    <w:rsid w:val="007C795E"/>
    <w:rsid w:val="007C7D11"/>
    <w:rsid w:val="007D063D"/>
    <w:rsid w:val="007D071E"/>
    <w:rsid w:val="007D1708"/>
    <w:rsid w:val="007D1959"/>
    <w:rsid w:val="007D1E55"/>
    <w:rsid w:val="007D2636"/>
    <w:rsid w:val="007D284D"/>
    <w:rsid w:val="007D2B93"/>
    <w:rsid w:val="007D2C42"/>
    <w:rsid w:val="007D31BF"/>
    <w:rsid w:val="007D427B"/>
    <w:rsid w:val="007D441B"/>
    <w:rsid w:val="007D6659"/>
    <w:rsid w:val="007D68E8"/>
    <w:rsid w:val="007D6C0A"/>
    <w:rsid w:val="007D73B6"/>
    <w:rsid w:val="007D79CD"/>
    <w:rsid w:val="007E0A3C"/>
    <w:rsid w:val="007E1D38"/>
    <w:rsid w:val="007E1EFF"/>
    <w:rsid w:val="007E2970"/>
    <w:rsid w:val="007E485E"/>
    <w:rsid w:val="007E502C"/>
    <w:rsid w:val="007E5E49"/>
    <w:rsid w:val="007E6283"/>
    <w:rsid w:val="007E64C0"/>
    <w:rsid w:val="007E6D14"/>
    <w:rsid w:val="007E7140"/>
    <w:rsid w:val="007F00C2"/>
    <w:rsid w:val="007F1C65"/>
    <w:rsid w:val="007F20FF"/>
    <w:rsid w:val="007F23D6"/>
    <w:rsid w:val="007F28DC"/>
    <w:rsid w:val="007F315A"/>
    <w:rsid w:val="007F34CF"/>
    <w:rsid w:val="007F3EF0"/>
    <w:rsid w:val="007F41E2"/>
    <w:rsid w:val="007F4654"/>
    <w:rsid w:val="007F4DD1"/>
    <w:rsid w:val="007F6140"/>
    <w:rsid w:val="008007AD"/>
    <w:rsid w:val="00800AFB"/>
    <w:rsid w:val="0080104D"/>
    <w:rsid w:val="00801E11"/>
    <w:rsid w:val="0080231A"/>
    <w:rsid w:val="0080232F"/>
    <w:rsid w:val="00802B6E"/>
    <w:rsid w:val="00803923"/>
    <w:rsid w:val="00805505"/>
    <w:rsid w:val="008055E3"/>
    <w:rsid w:val="0080595F"/>
    <w:rsid w:val="00806173"/>
    <w:rsid w:val="00806A28"/>
    <w:rsid w:val="0081031C"/>
    <w:rsid w:val="00810C9C"/>
    <w:rsid w:val="00811DE4"/>
    <w:rsid w:val="008121B3"/>
    <w:rsid w:val="00812CDC"/>
    <w:rsid w:val="00812E65"/>
    <w:rsid w:val="00812ECA"/>
    <w:rsid w:val="0081325C"/>
    <w:rsid w:val="00813442"/>
    <w:rsid w:val="00813E72"/>
    <w:rsid w:val="008144F6"/>
    <w:rsid w:val="008149F5"/>
    <w:rsid w:val="008149FF"/>
    <w:rsid w:val="00814B67"/>
    <w:rsid w:val="00814C1D"/>
    <w:rsid w:val="00814D6B"/>
    <w:rsid w:val="00814FE6"/>
    <w:rsid w:val="0081564B"/>
    <w:rsid w:val="008163FC"/>
    <w:rsid w:val="008168FE"/>
    <w:rsid w:val="00816F45"/>
    <w:rsid w:val="00821482"/>
    <w:rsid w:val="00821920"/>
    <w:rsid w:val="00822ECB"/>
    <w:rsid w:val="00823A59"/>
    <w:rsid w:val="00824200"/>
    <w:rsid w:val="00824DEE"/>
    <w:rsid w:val="0082548A"/>
    <w:rsid w:val="00826F73"/>
    <w:rsid w:val="008271C0"/>
    <w:rsid w:val="0082754D"/>
    <w:rsid w:val="008277D1"/>
    <w:rsid w:val="00827F75"/>
    <w:rsid w:val="00830649"/>
    <w:rsid w:val="008310CD"/>
    <w:rsid w:val="008315DC"/>
    <w:rsid w:val="008316D9"/>
    <w:rsid w:val="0083171D"/>
    <w:rsid w:val="00831AD5"/>
    <w:rsid w:val="00832385"/>
    <w:rsid w:val="0083269B"/>
    <w:rsid w:val="00833317"/>
    <w:rsid w:val="00833500"/>
    <w:rsid w:val="00833A3D"/>
    <w:rsid w:val="00833C98"/>
    <w:rsid w:val="00834F78"/>
    <w:rsid w:val="008351FE"/>
    <w:rsid w:val="00835467"/>
    <w:rsid w:val="00835CAA"/>
    <w:rsid w:val="00835E32"/>
    <w:rsid w:val="008366C4"/>
    <w:rsid w:val="00836E5A"/>
    <w:rsid w:val="0083787B"/>
    <w:rsid w:val="008378E0"/>
    <w:rsid w:val="008408FA"/>
    <w:rsid w:val="00841ECD"/>
    <w:rsid w:val="008435F1"/>
    <w:rsid w:val="00843787"/>
    <w:rsid w:val="00843D7A"/>
    <w:rsid w:val="00843E9F"/>
    <w:rsid w:val="0084404C"/>
    <w:rsid w:val="00844DAB"/>
    <w:rsid w:val="00844E2F"/>
    <w:rsid w:val="00844F4E"/>
    <w:rsid w:val="0084549C"/>
    <w:rsid w:val="00845C44"/>
    <w:rsid w:val="0084601B"/>
    <w:rsid w:val="0084619B"/>
    <w:rsid w:val="00847451"/>
    <w:rsid w:val="00847957"/>
    <w:rsid w:val="0085009D"/>
    <w:rsid w:val="0085065F"/>
    <w:rsid w:val="00850C2D"/>
    <w:rsid w:val="00850C62"/>
    <w:rsid w:val="00851113"/>
    <w:rsid w:val="00851DF9"/>
    <w:rsid w:val="00852050"/>
    <w:rsid w:val="00852189"/>
    <w:rsid w:val="00852F7D"/>
    <w:rsid w:val="00853890"/>
    <w:rsid w:val="00853BDD"/>
    <w:rsid w:val="00853FC5"/>
    <w:rsid w:val="008540B8"/>
    <w:rsid w:val="008543FA"/>
    <w:rsid w:val="0085534E"/>
    <w:rsid w:val="00855626"/>
    <w:rsid w:val="00855FFA"/>
    <w:rsid w:val="008566DF"/>
    <w:rsid w:val="008568B2"/>
    <w:rsid w:val="00857774"/>
    <w:rsid w:val="00860C59"/>
    <w:rsid w:val="008613C7"/>
    <w:rsid w:val="008616BD"/>
    <w:rsid w:val="00861DB8"/>
    <w:rsid w:val="00861EE8"/>
    <w:rsid w:val="00862156"/>
    <w:rsid w:val="00862508"/>
    <w:rsid w:val="00863D44"/>
    <w:rsid w:val="00864C1F"/>
    <w:rsid w:val="00864E69"/>
    <w:rsid w:val="008653ED"/>
    <w:rsid w:val="008657A9"/>
    <w:rsid w:val="00865859"/>
    <w:rsid w:val="00866DE0"/>
    <w:rsid w:val="00867A7C"/>
    <w:rsid w:val="008701C8"/>
    <w:rsid w:val="00870A0F"/>
    <w:rsid w:val="00870B21"/>
    <w:rsid w:val="00870DC4"/>
    <w:rsid w:val="00871326"/>
    <w:rsid w:val="00871632"/>
    <w:rsid w:val="00872321"/>
    <w:rsid w:val="008723A5"/>
    <w:rsid w:val="00872624"/>
    <w:rsid w:val="008731DB"/>
    <w:rsid w:val="008736F9"/>
    <w:rsid w:val="0087517A"/>
    <w:rsid w:val="00877237"/>
    <w:rsid w:val="00877A3D"/>
    <w:rsid w:val="00877AFB"/>
    <w:rsid w:val="00877E9D"/>
    <w:rsid w:val="00880067"/>
    <w:rsid w:val="008806AA"/>
    <w:rsid w:val="00880FD9"/>
    <w:rsid w:val="0088128E"/>
    <w:rsid w:val="00882F4C"/>
    <w:rsid w:val="00882F80"/>
    <w:rsid w:val="008833B2"/>
    <w:rsid w:val="00883DCF"/>
    <w:rsid w:val="008844BF"/>
    <w:rsid w:val="008849F7"/>
    <w:rsid w:val="008849FF"/>
    <w:rsid w:val="00884CC8"/>
    <w:rsid w:val="0088571F"/>
    <w:rsid w:val="00885F06"/>
    <w:rsid w:val="00886A2F"/>
    <w:rsid w:val="00886C54"/>
    <w:rsid w:val="00887067"/>
    <w:rsid w:val="00887752"/>
    <w:rsid w:val="0088783A"/>
    <w:rsid w:val="00887B7D"/>
    <w:rsid w:val="00887DC8"/>
    <w:rsid w:val="00890F59"/>
    <w:rsid w:val="0089198B"/>
    <w:rsid w:val="00892557"/>
    <w:rsid w:val="00892DDF"/>
    <w:rsid w:val="00892E32"/>
    <w:rsid w:val="00893075"/>
    <w:rsid w:val="008932A6"/>
    <w:rsid w:val="00893857"/>
    <w:rsid w:val="00893E0D"/>
    <w:rsid w:val="00893F4E"/>
    <w:rsid w:val="00894138"/>
    <w:rsid w:val="00894CF6"/>
    <w:rsid w:val="00895341"/>
    <w:rsid w:val="0089601C"/>
    <w:rsid w:val="008960B5"/>
    <w:rsid w:val="00896478"/>
    <w:rsid w:val="0089657B"/>
    <w:rsid w:val="00896A91"/>
    <w:rsid w:val="00896EF8"/>
    <w:rsid w:val="008970A5"/>
    <w:rsid w:val="00897A49"/>
    <w:rsid w:val="00897F0C"/>
    <w:rsid w:val="008A089D"/>
    <w:rsid w:val="008A0D2F"/>
    <w:rsid w:val="008A1B92"/>
    <w:rsid w:val="008A24AB"/>
    <w:rsid w:val="008A3494"/>
    <w:rsid w:val="008A373D"/>
    <w:rsid w:val="008A3AEA"/>
    <w:rsid w:val="008A4840"/>
    <w:rsid w:val="008A4988"/>
    <w:rsid w:val="008A6756"/>
    <w:rsid w:val="008A6795"/>
    <w:rsid w:val="008A7291"/>
    <w:rsid w:val="008A7AC5"/>
    <w:rsid w:val="008A7F0D"/>
    <w:rsid w:val="008B0C28"/>
    <w:rsid w:val="008B14C5"/>
    <w:rsid w:val="008B264E"/>
    <w:rsid w:val="008B2808"/>
    <w:rsid w:val="008B322A"/>
    <w:rsid w:val="008B367D"/>
    <w:rsid w:val="008B4659"/>
    <w:rsid w:val="008B50B1"/>
    <w:rsid w:val="008B589E"/>
    <w:rsid w:val="008B5BC5"/>
    <w:rsid w:val="008B5BD2"/>
    <w:rsid w:val="008B5FA2"/>
    <w:rsid w:val="008B656D"/>
    <w:rsid w:val="008B6A53"/>
    <w:rsid w:val="008B6BB2"/>
    <w:rsid w:val="008B6D38"/>
    <w:rsid w:val="008B6D61"/>
    <w:rsid w:val="008B7247"/>
    <w:rsid w:val="008B77F1"/>
    <w:rsid w:val="008B7811"/>
    <w:rsid w:val="008B79EA"/>
    <w:rsid w:val="008B7EA1"/>
    <w:rsid w:val="008B7F34"/>
    <w:rsid w:val="008C0200"/>
    <w:rsid w:val="008C1084"/>
    <w:rsid w:val="008C14C1"/>
    <w:rsid w:val="008C1B3E"/>
    <w:rsid w:val="008C1C67"/>
    <w:rsid w:val="008C1FE2"/>
    <w:rsid w:val="008C2176"/>
    <w:rsid w:val="008C21E4"/>
    <w:rsid w:val="008C2A9A"/>
    <w:rsid w:val="008C2BE8"/>
    <w:rsid w:val="008C35B7"/>
    <w:rsid w:val="008C3B20"/>
    <w:rsid w:val="008C3BBE"/>
    <w:rsid w:val="008C5025"/>
    <w:rsid w:val="008C5AA1"/>
    <w:rsid w:val="008C5D33"/>
    <w:rsid w:val="008C5D3F"/>
    <w:rsid w:val="008C5F31"/>
    <w:rsid w:val="008C6150"/>
    <w:rsid w:val="008C684F"/>
    <w:rsid w:val="008C74BF"/>
    <w:rsid w:val="008D08A0"/>
    <w:rsid w:val="008D16EE"/>
    <w:rsid w:val="008D1B9B"/>
    <w:rsid w:val="008D26EA"/>
    <w:rsid w:val="008D29B0"/>
    <w:rsid w:val="008D3641"/>
    <w:rsid w:val="008D39AD"/>
    <w:rsid w:val="008D3E1D"/>
    <w:rsid w:val="008D4301"/>
    <w:rsid w:val="008D45A9"/>
    <w:rsid w:val="008D5134"/>
    <w:rsid w:val="008D5261"/>
    <w:rsid w:val="008D5C69"/>
    <w:rsid w:val="008D5F9B"/>
    <w:rsid w:val="008D66EE"/>
    <w:rsid w:val="008D68EF"/>
    <w:rsid w:val="008D6F02"/>
    <w:rsid w:val="008D71B3"/>
    <w:rsid w:val="008D773E"/>
    <w:rsid w:val="008D7865"/>
    <w:rsid w:val="008D7F86"/>
    <w:rsid w:val="008E0057"/>
    <w:rsid w:val="008E04E5"/>
    <w:rsid w:val="008E0DE5"/>
    <w:rsid w:val="008E0DF9"/>
    <w:rsid w:val="008E165B"/>
    <w:rsid w:val="008E27B9"/>
    <w:rsid w:val="008E34A9"/>
    <w:rsid w:val="008E35A8"/>
    <w:rsid w:val="008E41B1"/>
    <w:rsid w:val="008E448F"/>
    <w:rsid w:val="008E44F8"/>
    <w:rsid w:val="008E4A88"/>
    <w:rsid w:val="008E4B50"/>
    <w:rsid w:val="008E4CA9"/>
    <w:rsid w:val="008E569A"/>
    <w:rsid w:val="008E6B2C"/>
    <w:rsid w:val="008E6DC9"/>
    <w:rsid w:val="008E6E5F"/>
    <w:rsid w:val="008E6EE9"/>
    <w:rsid w:val="008E734E"/>
    <w:rsid w:val="008F1907"/>
    <w:rsid w:val="008F2099"/>
    <w:rsid w:val="008F223C"/>
    <w:rsid w:val="008F2243"/>
    <w:rsid w:val="008F22EA"/>
    <w:rsid w:val="008F22F7"/>
    <w:rsid w:val="008F24D4"/>
    <w:rsid w:val="008F2C47"/>
    <w:rsid w:val="008F2EC3"/>
    <w:rsid w:val="008F3488"/>
    <w:rsid w:val="008F3A42"/>
    <w:rsid w:val="008F3BDC"/>
    <w:rsid w:val="008F3CE9"/>
    <w:rsid w:val="008F45AF"/>
    <w:rsid w:val="008F4B03"/>
    <w:rsid w:val="008F4E9D"/>
    <w:rsid w:val="008F5342"/>
    <w:rsid w:val="008F6417"/>
    <w:rsid w:val="008F6598"/>
    <w:rsid w:val="008F72D2"/>
    <w:rsid w:val="008F740C"/>
    <w:rsid w:val="008F7626"/>
    <w:rsid w:val="0090030B"/>
    <w:rsid w:val="00900ACF"/>
    <w:rsid w:val="009014B1"/>
    <w:rsid w:val="009016A9"/>
    <w:rsid w:val="0090175F"/>
    <w:rsid w:val="00901BC2"/>
    <w:rsid w:val="00901C68"/>
    <w:rsid w:val="00901DF0"/>
    <w:rsid w:val="0090246B"/>
    <w:rsid w:val="0090274E"/>
    <w:rsid w:val="00903122"/>
    <w:rsid w:val="0090338D"/>
    <w:rsid w:val="009034EE"/>
    <w:rsid w:val="00903FFB"/>
    <w:rsid w:val="0090442A"/>
    <w:rsid w:val="00904497"/>
    <w:rsid w:val="009045F3"/>
    <w:rsid w:val="00904EC6"/>
    <w:rsid w:val="00905DAF"/>
    <w:rsid w:val="009061EC"/>
    <w:rsid w:val="0090652F"/>
    <w:rsid w:val="00906821"/>
    <w:rsid w:val="009069DA"/>
    <w:rsid w:val="00906C1E"/>
    <w:rsid w:val="00907601"/>
    <w:rsid w:val="0091198A"/>
    <w:rsid w:val="00912570"/>
    <w:rsid w:val="00912AF0"/>
    <w:rsid w:val="00912C2E"/>
    <w:rsid w:val="009137E0"/>
    <w:rsid w:val="009138C5"/>
    <w:rsid w:val="00914424"/>
    <w:rsid w:val="009145AD"/>
    <w:rsid w:val="009150AC"/>
    <w:rsid w:val="00915864"/>
    <w:rsid w:val="009159B3"/>
    <w:rsid w:val="0091645E"/>
    <w:rsid w:val="00916A96"/>
    <w:rsid w:val="00917214"/>
    <w:rsid w:val="0091740E"/>
    <w:rsid w:val="0092004C"/>
    <w:rsid w:val="0092036E"/>
    <w:rsid w:val="009203BE"/>
    <w:rsid w:val="009216AB"/>
    <w:rsid w:val="0092248E"/>
    <w:rsid w:val="009224D6"/>
    <w:rsid w:val="00924B5C"/>
    <w:rsid w:val="00925308"/>
    <w:rsid w:val="0092544B"/>
    <w:rsid w:val="00925CD1"/>
    <w:rsid w:val="009266E0"/>
    <w:rsid w:val="0092737B"/>
    <w:rsid w:val="00927383"/>
    <w:rsid w:val="00927B1C"/>
    <w:rsid w:val="00927F0D"/>
    <w:rsid w:val="009308B7"/>
    <w:rsid w:val="00930CBB"/>
    <w:rsid w:val="009313E6"/>
    <w:rsid w:val="0093171A"/>
    <w:rsid w:val="00931800"/>
    <w:rsid w:val="00931CF5"/>
    <w:rsid w:val="00931DA1"/>
    <w:rsid w:val="0093261E"/>
    <w:rsid w:val="00932F7D"/>
    <w:rsid w:val="00933337"/>
    <w:rsid w:val="009333FC"/>
    <w:rsid w:val="0093347C"/>
    <w:rsid w:val="00934337"/>
    <w:rsid w:val="00934FFC"/>
    <w:rsid w:val="009351EC"/>
    <w:rsid w:val="009364C1"/>
    <w:rsid w:val="0093656E"/>
    <w:rsid w:val="00936F0E"/>
    <w:rsid w:val="009371FD"/>
    <w:rsid w:val="009373E9"/>
    <w:rsid w:val="009374D3"/>
    <w:rsid w:val="009400B4"/>
    <w:rsid w:val="009417C9"/>
    <w:rsid w:val="00941938"/>
    <w:rsid w:val="0094322D"/>
    <w:rsid w:val="00943316"/>
    <w:rsid w:val="009434CC"/>
    <w:rsid w:val="009438E0"/>
    <w:rsid w:val="0094414E"/>
    <w:rsid w:val="009443D6"/>
    <w:rsid w:val="00944424"/>
    <w:rsid w:val="00944880"/>
    <w:rsid w:val="009448B3"/>
    <w:rsid w:val="0094536D"/>
    <w:rsid w:val="00945751"/>
    <w:rsid w:val="00945BB1"/>
    <w:rsid w:val="00945CCC"/>
    <w:rsid w:val="00946736"/>
    <w:rsid w:val="00946CE6"/>
    <w:rsid w:val="00947501"/>
    <w:rsid w:val="009476D8"/>
    <w:rsid w:val="009500CD"/>
    <w:rsid w:val="00950D38"/>
    <w:rsid w:val="009511BD"/>
    <w:rsid w:val="0095247E"/>
    <w:rsid w:val="00952F69"/>
    <w:rsid w:val="0095312E"/>
    <w:rsid w:val="009536AA"/>
    <w:rsid w:val="00953A7B"/>
    <w:rsid w:val="00953CFA"/>
    <w:rsid w:val="009542D9"/>
    <w:rsid w:val="00954A72"/>
    <w:rsid w:val="00954AA7"/>
    <w:rsid w:val="00955988"/>
    <w:rsid w:val="0095690B"/>
    <w:rsid w:val="00956FA5"/>
    <w:rsid w:val="00956FBB"/>
    <w:rsid w:val="009571CB"/>
    <w:rsid w:val="00957C04"/>
    <w:rsid w:val="00957DE5"/>
    <w:rsid w:val="0096154C"/>
    <w:rsid w:val="00961972"/>
    <w:rsid w:val="009623CD"/>
    <w:rsid w:val="00962E6F"/>
    <w:rsid w:val="00963B1B"/>
    <w:rsid w:val="00964E48"/>
    <w:rsid w:val="00964E65"/>
    <w:rsid w:val="00964EDB"/>
    <w:rsid w:val="009654FC"/>
    <w:rsid w:val="00965DC0"/>
    <w:rsid w:val="00966806"/>
    <w:rsid w:val="009670B2"/>
    <w:rsid w:val="00967B45"/>
    <w:rsid w:val="00967D01"/>
    <w:rsid w:val="009704E5"/>
    <w:rsid w:val="0097151E"/>
    <w:rsid w:val="0097158D"/>
    <w:rsid w:val="00971A8B"/>
    <w:rsid w:val="00971DB5"/>
    <w:rsid w:val="00973453"/>
    <w:rsid w:val="00973784"/>
    <w:rsid w:val="00973BC1"/>
    <w:rsid w:val="0097497A"/>
    <w:rsid w:val="00974B12"/>
    <w:rsid w:val="00974B71"/>
    <w:rsid w:val="0097522F"/>
    <w:rsid w:val="009766F0"/>
    <w:rsid w:val="00976794"/>
    <w:rsid w:val="00976A0B"/>
    <w:rsid w:val="00977065"/>
    <w:rsid w:val="00977810"/>
    <w:rsid w:val="00980E8F"/>
    <w:rsid w:val="00982269"/>
    <w:rsid w:val="00983F79"/>
    <w:rsid w:val="00985770"/>
    <w:rsid w:val="00985BA5"/>
    <w:rsid w:val="00986065"/>
    <w:rsid w:val="00987294"/>
    <w:rsid w:val="0098778F"/>
    <w:rsid w:val="0099032E"/>
    <w:rsid w:val="00990CEF"/>
    <w:rsid w:val="00990DB2"/>
    <w:rsid w:val="0099170C"/>
    <w:rsid w:val="00991A83"/>
    <w:rsid w:val="00992EE4"/>
    <w:rsid w:val="00993DE8"/>
    <w:rsid w:val="00994212"/>
    <w:rsid w:val="009943E0"/>
    <w:rsid w:val="00995D4D"/>
    <w:rsid w:val="00995DD7"/>
    <w:rsid w:val="00996280"/>
    <w:rsid w:val="009965A9"/>
    <w:rsid w:val="00996CF8"/>
    <w:rsid w:val="00996DE5"/>
    <w:rsid w:val="00997952"/>
    <w:rsid w:val="009A008B"/>
    <w:rsid w:val="009A0229"/>
    <w:rsid w:val="009A0678"/>
    <w:rsid w:val="009A08FD"/>
    <w:rsid w:val="009A0B93"/>
    <w:rsid w:val="009A1E6F"/>
    <w:rsid w:val="009A2C76"/>
    <w:rsid w:val="009A31FD"/>
    <w:rsid w:val="009A34B1"/>
    <w:rsid w:val="009A3809"/>
    <w:rsid w:val="009A415D"/>
    <w:rsid w:val="009A4914"/>
    <w:rsid w:val="009A51FB"/>
    <w:rsid w:val="009A5C3B"/>
    <w:rsid w:val="009A5F1E"/>
    <w:rsid w:val="009A613C"/>
    <w:rsid w:val="009A6286"/>
    <w:rsid w:val="009A62A5"/>
    <w:rsid w:val="009A752D"/>
    <w:rsid w:val="009A7860"/>
    <w:rsid w:val="009B0877"/>
    <w:rsid w:val="009B17AA"/>
    <w:rsid w:val="009B21F7"/>
    <w:rsid w:val="009B44ED"/>
    <w:rsid w:val="009B4F32"/>
    <w:rsid w:val="009B543C"/>
    <w:rsid w:val="009B6E67"/>
    <w:rsid w:val="009B7278"/>
    <w:rsid w:val="009B78AE"/>
    <w:rsid w:val="009C0844"/>
    <w:rsid w:val="009C0964"/>
    <w:rsid w:val="009C122A"/>
    <w:rsid w:val="009C2064"/>
    <w:rsid w:val="009C345D"/>
    <w:rsid w:val="009C431E"/>
    <w:rsid w:val="009C4AC2"/>
    <w:rsid w:val="009C4B6C"/>
    <w:rsid w:val="009C57FF"/>
    <w:rsid w:val="009C5C3C"/>
    <w:rsid w:val="009C5CF7"/>
    <w:rsid w:val="009C5D99"/>
    <w:rsid w:val="009C70BC"/>
    <w:rsid w:val="009C7278"/>
    <w:rsid w:val="009C7720"/>
    <w:rsid w:val="009C7C45"/>
    <w:rsid w:val="009C7C65"/>
    <w:rsid w:val="009D0257"/>
    <w:rsid w:val="009D13AC"/>
    <w:rsid w:val="009D1FF4"/>
    <w:rsid w:val="009D2AD4"/>
    <w:rsid w:val="009D494F"/>
    <w:rsid w:val="009D4F0D"/>
    <w:rsid w:val="009D68BC"/>
    <w:rsid w:val="009D69AF"/>
    <w:rsid w:val="009D6B8C"/>
    <w:rsid w:val="009D726D"/>
    <w:rsid w:val="009D7B5E"/>
    <w:rsid w:val="009E0152"/>
    <w:rsid w:val="009E0953"/>
    <w:rsid w:val="009E0FEE"/>
    <w:rsid w:val="009E1935"/>
    <w:rsid w:val="009E1F13"/>
    <w:rsid w:val="009E2023"/>
    <w:rsid w:val="009E2390"/>
    <w:rsid w:val="009E298D"/>
    <w:rsid w:val="009E299A"/>
    <w:rsid w:val="009E4314"/>
    <w:rsid w:val="009E4C3D"/>
    <w:rsid w:val="009E4DF0"/>
    <w:rsid w:val="009E5770"/>
    <w:rsid w:val="009E582D"/>
    <w:rsid w:val="009E64FD"/>
    <w:rsid w:val="009E68E2"/>
    <w:rsid w:val="009E6EA4"/>
    <w:rsid w:val="009E6FC4"/>
    <w:rsid w:val="009F0A2D"/>
    <w:rsid w:val="009F1BAA"/>
    <w:rsid w:val="009F1E8B"/>
    <w:rsid w:val="009F2D0E"/>
    <w:rsid w:val="009F353E"/>
    <w:rsid w:val="009F3C69"/>
    <w:rsid w:val="009F4C40"/>
    <w:rsid w:val="009F4D2A"/>
    <w:rsid w:val="009F5022"/>
    <w:rsid w:val="009F520A"/>
    <w:rsid w:val="009F5AA5"/>
    <w:rsid w:val="009F5D1F"/>
    <w:rsid w:val="009F5D2E"/>
    <w:rsid w:val="009F6094"/>
    <w:rsid w:val="009F6EAB"/>
    <w:rsid w:val="009F6EE0"/>
    <w:rsid w:val="009F78C7"/>
    <w:rsid w:val="00A00044"/>
    <w:rsid w:val="00A0047A"/>
    <w:rsid w:val="00A01182"/>
    <w:rsid w:val="00A01333"/>
    <w:rsid w:val="00A02A31"/>
    <w:rsid w:val="00A02F5A"/>
    <w:rsid w:val="00A04695"/>
    <w:rsid w:val="00A04865"/>
    <w:rsid w:val="00A04A3C"/>
    <w:rsid w:val="00A04C61"/>
    <w:rsid w:val="00A05635"/>
    <w:rsid w:val="00A06315"/>
    <w:rsid w:val="00A06836"/>
    <w:rsid w:val="00A07B28"/>
    <w:rsid w:val="00A07C6F"/>
    <w:rsid w:val="00A10CFE"/>
    <w:rsid w:val="00A1154E"/>
    <w:rsid w:val="00A1213F"/>
    <w:rsid w:val="00A12D52"/>
    <w:rsid w:val="00A1439F"/>
    <w:rsid w:val="00A143E5"/>
    <w:rsid w:val="00A146B7"/>
    <w:rsid w:val="00A15D02"/>
    <w:rsid w:val="00A16D5B"/>
    <w:rsid w:val="00A17B35"/>
    <w:rsid w:val="00A17E50"/>
    <w:rsid w:val="00A17F20"/>
    <w:rsid w:val="00A203F1"/>
    <w:rsid w:val="00A21386"/>
    <w:rsid w:val="00A214C5"/>
    <w:rsid w:val="00A2159C"/>
    <w:rsid w:val="00A21684"/>
    <w:rsid w:val="00A2177A"/>
    <w:rsid w:val="00A21E48"/>
    <w:rsid w:val="00A2316C"/>
    <w:rsid w:val="00A23679"/>
    <w:rsid w:val="00A23802"/>
    <w:rsid w:val="00A24A23"/>
    <w:rsid w:val="00A25288"/>
    <w:rsid w:val="00A253C7"/>
    <w:rsid w:val="00A25CA6"/>
    <w:rsid w:val="00A26849"/>
    <w:rsid w:val="00A26889"/>
    <w:rsid w:val="00A27219"/>
    <w:rsid w:val="00A300DB"/>
    <w:rsid w:val="00A3079C"/>
    <w:rsid w:val="00A30BC3"/>
    <w:rsid w:val="00A315B8"/>
    <w:rsid w:val="00A31CF4"/>
    <w:rsid w:val="00A32713"/>
    <w:rsid w:val="00A32C80"/>
    <w:rsid w:val="00A33454"/>
    <w:rsid w:val="00A3371A"/>
    <w:rsid w:val="00A33D9C"/>
    <w:rsid w:val="00A33DF3"/>
    <w:rsid w:val="00A33E11"/>
    <w:rsid w:val="00A33ED9"/>
    <w:rsid w:val="00A3493F"/>
    <w:rsid w:val="00A3534B"/>
    <w:rsid w:val="00A35569"/>
    <w:rsid w:val="00A35B29"/>
    <w:rsid w:val="00A35B53"/>
    <w:rsid w:val="00A36CDA"/>
    <w:rsid w:val="00A3793E"/>
    <w:rsid w:val="00A40067"/>
    <w:rsid w:val="00A401C5"/>
    <w:rsid w:val="00A40A05"/>
    <w:rsid w:val="00A40CEE"/>
    <w:rsid w:val="00A41AC3"/>
    <w:rsid w:val="00A42B2E"/>
    <w:rsid w:val="00A43EC9"/>
    <w:rsid w:val="00A4422A"/>
    <w:rsid w:val="00A445C9"/>
    <w:rsid w:val="00A44D28"/>
    <w:rsid w:val="00A44FDB"/>
    <w:rsid w:val="00A45C07"/>
    <w:rsid w:val="00A45C71"/>
    <w:rsid w:val="00A45D26"/>
    <w:rsid w:val="00A45F89"/>
    <w:rsid w:val="00A46585"/>
    <w:rsid w:val="00A468F7"/>
    <w:rsid w:val="00A46971"/>
    <w:rsid w:val="00A472D4"/>
    <w:rsid w:val="00A50A14"/>
    <w:rsid w:val="00A50CDE"/>
    <w:rsid w:val="00A51260"/>
    <w:rsid w:val="00A51AB4"/>
    <w:rsid w:val="00A524D3"/>
    <w:rsid w:val="00A528D6"/>
    <w:rsid w:val="00A533C1"/>
    <w:rsid w:val="00A54A75"/>
    <w:rsid w:val="00A5501C"/>
    <w:rsid w:val="00A554F9"/>
    <w:rsid w:val="00A55516"/>
    <w:rsid w:val="00A55569"/>
    <w:rsid w:val="00A567B3"/>
    <w:rsid w:val="00A575E4"/>
    <w:rsid w:val="00A579D6"/>
    <w:rsid w:val="00A603A0"/>
    <w:rsid w:val="00A61293"/>
    <w:rsid w:val="00A63064"/>
    <w:rsid w:val="00A6371B"/>
    <w:rsid w:val="00A63C1F"/>
    <w:rsid w:val="00A63F26"/>
    <w:rsid w:val="00A64052"/>
    <w:rsid w:val="00A6406E"/>
    <w:rsid w:val="00A64400"/>
    <w:rsid w:val="00A6497F"/>
    <w:rsid w:val="00A64D3F"/>
    <w:rsid w:val="00A65860"/>
    <w:rsid w:val="00A67610"/>
    <w:rsid w:val="00A701C1"/>
    <w:rsid w:val="00A702A6"/>
    <w:rsid w:val="00A702DB"/>
    <w:rsid w:val="00A70DFF"/>
    <w:rsid w:val="00A717D8"/>
    <w:rsid w:val="00A71B85"/>
    <w:rsid w:val="00A721E5"/>
    <w:rsid w:val="00A72497"/>
    <w:rsid w:val="00A72ABD"/>
    <w:rsid w:val="00A72AE8"/>
    <w:rsid w:val="00A73071"/>
    <w:rsid w:val="00A73910"/>
    <w:rsid w:val="00A743EB"/>
    <w:rsid w:val="00A74AC1"/>
    <w:rsid w:val="00A74FBB"/>
    <w:rsid w:val="00A752E9"/>
    <w:rsid w:val="00A756CC"/>
    <w:rsid w:val="00A757AF"/>
    <w:rsid w:val="00A75E8B"/>
    <w:rsid w:val="00A7784F"/>
    <w:rsid w:val="00A7789B"/>
    <w:rsid w:val="00A80001"/>
    <w:rsid w:val="00A80008"/>
    <w:rsid w:val="00A8109E"/>
    <w:rsid w:val="00A821E0"/>
    <w:rsid w:val="00A8225A"/>
    <w:rsid w:val="00A827A5"/>
    <w:rsid w:val="00A84825"/>
    <w:rsid w:val="00A84BC5"/>
    <w:rsid w:val="00A85D48"/>
    <w:rsid w:val="00A8608B"/>
    <w:rsid w:val="00A86599"/>
    <w:rsid w:val="00A86BC1"/>
    <w:rsid w:val="00A87025"/>
    <w:rsid w:val="00A87266"/>
    <w:rsid w:val="00A873B8"/>
    <w:rsid w:val="00A8752F"/>
    <w:rsid w:val="00A87A58"/>
    <w:rsid w:val="00A87B89"/>
    <w:rsid w:val="00A87DA5"/>
    <w:rsid w:val="00A905C4"/>
    <w:rsid w:val="00A91ED6"/>
    <w:rsid w:val="00A924C1"/>
    <w:rsid w:val="00A92B76"/>
    <w:rsid w:val="00A93BEF"/>
    <w:rsid w:val="00A93EC6"/>
    <w:rsid w:val="00A94EE3"/>
    <w:rsid w:val="00A950B6"/>
    <w:rsid w:val="00A95223"/>
    <w:rsid w:val="00A95671"/>
    <w:rsid w:val="00A959FF"/>
    <w:rsid w:val="00A95CE7"/>
    <w:rsid w:val="00A9625F"/>
    <w:rsid w:val="00A96C6B"/>
    <w:rsid w:val="00A96F51"/>
    <w:rsid w:val="00A9714F"/>
    <w:rsid w:val="00A97431"/>
    <w:rsid w:val="00A9756A"/>
    <w:rsid w:val="00AA035A"/>
    <w:rsid w:val="00AA04CF"/>
    <w:rsid w:val="00AA0D76"/>
    <w:rsid w:val="00AA1924"/>
    <w:rsid w:val="00AA237A"/>
    <w:rsid w:val="00AA237E"/>
    <w:rsid w:val="00AA23D3"/>
    <w:rsid w:val="00AA25D5"/>
    <w:rsid w:val="00AA2AAF"/>
    <w:rsid w:val="00AA2C62"/>
    <w:rsid w:val="00AA2EA9"/>
    <w:rsid w:val="00AA3EF3"/>
    <w:rsid w:val="00AA4420"/>
    <w:rsid w:val="00AA4613"/>
    <w:rsid w:val="00AA49F1"/>
    <w:rsid w:val="00AA4C87"/>
    <w:rsid w:val="00AA5E90"/>
    <w:rsid w:val="00AA5F17"/>
    <w:rsid w:val="00AA6418"/>
    <w:rsid w:val="00AA679F"/>
    <w:rsid w:val="00AA6955"/>
    <w:rsid w:val="00AA6B43"/>
    <w:rsid w:val="00AA6FDE"/>
    <w:rsid w:val="00AA775D"/>
    <w:rsid w:val="00AA7A73"/>
    <w:rsid w:val="00AA7E9A"/>
    <w:rsid w:val="00AA7F49"/>
    <w:rsid w:val="00AB0E6E"/>
    <w:rsid w:val="00AB130D"/>
    <w:rsid w:val="00AB2D5A"/>
    <w:rsid w:val="00AB381D"/>
    <w:rsid w:val="00AB3A17"/>
    <w:rsid w:val="00AB3F88"/>
    <w:rsid w:val="00AB4B87"/>
    <w:rsid w:val="00AB52EC"/>
    <w:rsid w:val="00AB5771"/>
    <w:rsid w:val="00AB5EC9"/>
    <w:rsid w:val="00AB6566"/>
    <w:rsid w:val="00AB6FC0"/>
    <w:rsid w:val="00AB7049"/>
    <w:rsid w:val="00AB7C22"/>
    <w:rsid w:val="00AC024C"/>
    <w:rsid w:val="00AC0A2B"/>
    <w:rsid w:val="00AC0DC7"/>
    <w:rsid w:val="00AC23E2"/>
    <w:rsid w:val="00AC2671"/>
    <w:rsid w:val="00AC27CA"/>
    <w:rsid w:val="00AC37BD"/>
    <w:rsid w:val="00AC466D"/>
    <w:rsid w:val="00AC4EE7"/>
    <w:rsid w:val="00AC5803"/>
    <w:rsid w:val="00AC581C"/>
    <w:rsid w:val="00AC6710"/>
    <w:rsid w:val="00AC6997"/>
    <w:rsid w:val="00AC727E"/>
    <w:rsid w:val="00AD0036"/>
    <w:rsid w:val="00AD03BE"/>
    <w:rsid w:val="00AD13D9"/>
    <w:rsid w:val="00AD172B"/>
    <w:rsid w:val="00AD2175"/>
    <w:rsid w:val="00AD2211"/>
    <w:rsid w:val="00AD2227"/>
    <w:rsid w:val="00AD22AB"/>
    <w:rsid w:val="00AD237C"/>
    <w:rsid w:val="00AD2717"/>
    <w:rsid w:val="00AD2722"/>
    <w:rsid w:val="00AD3531"/>
    <w:rsid w:val="00AD369B"/>
    <w:rsid w:val="00AD39A1"/>
    <w:rsid w:val="00AD3A8D"/>
    <w:rsid w:val="00AD3E94"/>
    <w:rsid w:val="00AD42DF"/>
    <w:rsid w:val="00AD4354"/>
    <w:rsid w:val="00AD470D"/>
    <w:rsid w:val="00AD5324"/>
    <w:rsid w:val="00AD5F61"/>
    <w:rsid w:val="00AD6B76"/>
    <w:rsid w:val="00AD74D4"/>
    <w:rsid w:val="00AE0915"/>
    <w:rsid w:val="00AE096A"/>
    <w:rsid w:val="00AE0D5F"/>
    <w:rsid w:val="00AE1F7A"/>
    <w:rsid w:val="00AE239E"/>
    <w:rsid w:val="00AE323D"/>
    <w:rsid w:val="00AE3F17"/>
    <w:rsid w:val="00AE417A"/>
    <w:rsid w:val="00AE430D"/>
    <w:rsid w:val="00AE4C70"/>
    <w:rsid w:val="00AE5487"/>
    <w:rsid w:val="00AE5D49"/>
    <w:rsid w:val="00AE72CB"/>
    <w:rsid w:val="00AE779B"/>
    <w:rsid w:val="00AE7827"/>
    <w:rsid w:val="00AF05B2"/>
    <w:rsid w:val="00AF0649"/>
    <w:rsid w:val="00AF0939"/>
    <w:rsid w:val="00AF0AC7"/>
    <w:rsid w:val="00AF1406"/>
    <w:rsid w:val="00AF172E"/>
    <w:rsid w:val="00AF38AC"/>
    <w:rsid w:val="00AF3CC8"/>
    <w:rsid w:val="00AF3CD5"/>
    <w:rsid w:val="00AF3F53"/>
    <w:rsid w:val="00AF4384"/>
    <w:rsid w:val="00AF495E"/>
    <w:rsid w:val="00AF4D1B"/>
    <w:rsid w:val="00AF5210"/>
    <w:rsid w:val="00AF523F"/>
    <w:rsid w:val="00AF52B7"/>
    <w:rsid w:val="00AF5935"/>
    <w:rsid w:val="00AF69CF"/>
    <w:rsid w:val="00AF6CAB"/>
    <w:rsid w:val="00AF6CF1"/>
    <w:rsid w:val="00AF6F10"/>
    <w:rsid w:val="00AF70FA"/>
    <w:rsid w:val="00AF76AD"/>
    <w:rsid w:val="00AF7928"/>
    <w:rsid w:val="00B00094"/>
    <w:rsid w:val="00B006D4"/>
    <w:rsid w:val="00B00856"/>
    <w:rsid w:val="00B01088"/>
    <w:rsid w:val="00B01412"/>
    <w:rsid w:val="00B01F9E"/>
    <w:rsid w:val="00B0249A"/>
    <w:rsid w:val="00B02825"/>
    <w:rsid w:val="00B029BA"/>
    <w:rsid w:val="00B02D6F"/>
    <w:rsid w:val="00B030BC"/>
    <w:rsid w:val="00B03910"/>
    <w:rsid w:val="00B03A8F"/>
    <w:rsid w:val="00B03EE0"/>
    <w:rsid w:val="00B03F2C"/>
    <w:rsid w:val="00B042BB"/>
    <w:rsid w:val="00B04759"/>
    <w:rsid w:val="00B05AF0"/>
    <w:rsid w:val="00B06368"/>
    <w:rsid w:val="00B0636C"/>
    <w:rsid w:val="00B07617"/>
    <w:rsid w:val="00B1063E"/>
    <w:rsid w:val="00B10CF4"/>
    <w:rsid w:val="00B11614"/>
    <w:rsid w:val="00B11710"/>
    <w:rsid w:val="00B128A0"/>
    <w:rsid w:val="00B131E8"/>
    <w:rsid w:val="00B1423C"/>
    <w:rsid w:val="00B15269"/>
    <w:rsid w:val="00B1533D"/>
    <w:rsid w:val="00B15530"/>
    <w:rsid w:val="00B15BCD"/>
    <w:rsid w:val="00B1622F"/>
    <w:rsid w:val="00B1659F"/>
    <w:rsid w:val="00B16A3F"/>
    <w:rsid w:val="00B16F72"/>
    <w:rsid w:val="00B17167"/>
    <w:rsid w:val="00B173AB"/>
    <w:rsid w:val="00B17721"/>
    <w:rsid w:val="00B20B09"/>
    <w:rsid w:val="00B20BFD"/>
    <w:rsid w:val="00B21287"/>
    <w:rsid w:val="00B22228"/>
    <w:rsid w:val="00B225E1"/>
    <w:rsid w:val="00B2316E"/>
    <w:rsid w:val="00B23969"/>
    <w:rsid w:val="00B23F3D"/>
    <w:rsid w:val="00B24898"/>
    <w:rsid w:val="00B25714"/>
    <w:rsid w:val="00B258B8"/>
    <w:rsid w:val="00B269C1"/>
    <w:rsid w:val="00B27177"/>
    <w:rsid w:val="00B2743F"/>
    <w:rsid w:val="00B27BF4"/>
    <w:rsid w:val="00B27BFE"/>
    <w:rsid w:val="00B27CBC"/>
    <w:rsid w:val="00B27DEF"/>
    <w:rsid w:val="00B30059"/>
    <w:rsid w:val="00B30AF1"/>
    <w:rsid w:val="00B30EC2"/>
    <w:rsid w:val="00B3175C"/>
    <w:rsid w:val="00B31BD2"/>
    <w:rsid w:val="00B31FF6"/>
    <w:rsid w:val="00B32FB1"/>
    <w:rsid w:val="00B332A5"/>
    <w:rsid w:val="00B33DC4"/>
    <w:rsid w:val="00B341E8"/>
    <w:rsid w:val="00B343EC"/>
    <w:rsid w:val="00B34575"/>
    <w:rsid w:val="00B34EE6"/>
    <w:rsid w:val="00B364C3"/>
    <w:rsid w:val="00B36675"/>
    <w:rsid w:val="00B37128"/>
    <w:rsid w:val="00B374B3"/>
    <w:rsid w:val="00B37A88"/>
    <w:rsid w:val="00B40169"/>
    <w:rsid w:val="00B405F2"/>
    <w:rsid w:val="00B407F3"/>
    <w:rsid w:val="00B40F5A"/>
    <w:rsid w:val="00B41E1B"/>
    <w:rsid w:val="00B4202D"/>
    <w:rsid w:val="00B423BA"/>
    <w:rsid w:val="00B426E4"/>
    <w:rsid w:val="00B42BC8"/>
    <w:rsid w:val="00B42D93"/>
    <w:rsid w:val="00B42EA1"/>
    <w:rsid w:val="00B42EDE"/>
    <w:rsid w:val="00B4331C"/>
    <w:rsid w:val="00B434C5"/>
    <w:rsid w:val="00B43F0D"/>
    <w:rsid w:val="00B45070"/>
    <w:rsid w:val="00B460E5"/>
    <w:rsid w:val="00B46706"/>
    <w:rsid w:val="00B47EA5"/>
    <w:rsid w:val="00B50195"/>
    <w:rsid w:val="00B50768"/>
    <w:rsid w:val="00B51505"/>
    <w:rsid w:val="00B516F5"/>
    <w:rsid w:val="00B5182B"/>
    <w:rsid w:val="00B51B2C"/>
    <w:rsid w:val="00B51B44"/>
    <w:rsid w:val="00B51F80"/>
    <w:rsid w:val="00B5218B"/>
    <w:rsid w:val="00B53122"/>
    <w:rsid w:val="00B536EE"/>
    <w:rsid w:val="00B5375B"/>
    <w:rsid w:val="00B537C7"/>
    <w:rsid w:val="00B53A6D"/>
    <w:rsid w:val="00B55429"/>
    <w:rsid w:val="00B55535"/>
    <w:rsid w:val="00B55825"/>
    <w:rsid w:val="00B559A4"/>
    <w:rsid w:val="00B55A84"/>
    <w:rsid w:val="00B55F49"/>
    <w:rsid w:val="00B5617C"/>
    <w:rsid w:val="00B57A0D"/>
    <w:rsid w:val="00B57AD2"/>
    <w:rsid w:val="00B60AA2"/>
    <w:rsid w:val="00B60E80"/>
    <w:rsid w:val="00B614F4"/>
    <w:rsid w:val="00B616BE"/>
    <w:rsid w:val="00B61A49"/>
    <w:rsid w:val="00B62903"/>
    <w:rsid w:val="00B629EE"/>
    <w:rsid w:val="00B62AD3"/>
    <w:rsid w:val="00B62F02"/>
    <w:rsid w:val="00B63213"/>
    <w:rsid w:val="00B635A4"/>
    <w:rsid w:val="00B64C88"/>
    <w:rsid w:val="00B657A0"/>
    <w:rsid w:val="00B6644D"/>
    <w:rsid w:val="00B6653F"/>
    <w:rsid w:val="00B675B1"/>
    <w:rsid w:val="00B67FCD"/>
    <w:rsid w:val="00B70010"/>
    <w:rsid w:val="00B7148F"/>
    <w:rsid w:val="00B7319C"/>
    <w:rsid w:val="00B747A3"/>
    <w:rsid w:val="00B74AB0"/>
    <w:rsid w:val="00B768F3"/>
    <w:rsid w:val="00B76964"/>
    <w:rsid w:val="00B76A8B"/>
    <w:rsid w:val="00B76E6D"/>
    <w:rsid w:val="00B803F9"/>
    <w:rsid w:val="00B821CA"/>
    <w:rsid w:val="00B82D0E"/>
    <w:rsid w:val="00B82EE5"/>
    <w:rsid w:val="00B838B2"/>
    <w:rsid w:val="00B83951"/>
    <w:rsid w:val="00B83E6B"/>
    <w:rsid w:val="00B84C5B"/>
    <w:rsid w:val="00B85433"/>
    <w:rsid w:val="00B85919"/>
    <w:rsid w:val="00B85947"/>
    <w:rsid w:val="00B86324"/>
    <w:rsid w:val="00B871D2"/>
    <w:rsid w:val="00B900DA"/>
    <w:rsid w:val="00B90DE1"/>
    <w:rsid w:val="00B9180D"/>
    <w:rsid w:val="00B9195C"/>
    <w:rsid w:val="00B9282E"/>
    <w:rsid w:val="00B92CAF"/>
    <w:rsid w:val="00B92D09"/>
    <w:rsid w:val="00B92DB7"/>
    <w:rsid w:val="00B9384E"/>
    <w:rsid w:val="00B93EF1"/>
    <w:rsid w:val="00B94127"/>
    <w:rsid w:val="00B944F5"/>
    <w:rsid w:val="00B945B8"/>
    <w:rsid w:val="00B94DF9"/>
    <w:rsid w:val="00B94EAA"/>
    <w:rsid w:val="00B96816"/>
    <w:rsid w:val="00B969E5"/>
    <w:rsid w:val="00B96DD7"/>
    <w:rsid w:val="00BA04FB"/>
    <w:rsid w:val="00BA0520"/>
    <w:rsid w:val="00BA0661"/>
    <w:rsid w:val="00BA0B33"/>
    <w:rsid w:val="00BA0D33"/>
    <w:rsid w:val="00BA0EE0"/>
    <w:rsid w:val="00BA0F22"/>
    <w:rsid w:val="00BA25E4"/>
    <w:rsid w:val="00BA27E5"/>
    <w:rsid w:val="00BA29A9"/>
    <w:rsid w:val="00BA2D6D"/>
    <w:rsid w:val="00BA3F25"/>
    <w:rsid w:val="00BA4512"/>
    <w:rsid w:val="00BA54B1"/>
    <w:rsid w:val="00BA5DDF"/>
    <w:rsid w:val="00BA6BC3"/>
    <w:rsid w:val="00BA7225"/>
    <w:rsid w:val="00BA7587"/>
    <w:rsid w:val="00BA7814"/>
    <w:rsid w:val="00BA7DD3"/>
    <w:rsid w:val="00BB0C66"/>
    <w:rsid w:val="00BB11B4"/>
    <w:rsid w:val="00BB1F1B"/>
    <w:rsid w:val="00BB1F9F"/>
    <w:rsid w:val="00BB22D7"/>
    <w:rsid w:val="00BB3A55"/>
    <w:rsid w:val="00BB470B"/>
    <w:rsid w:val="00BB49C2"/>
    <w:rsid w:val="00BB4DFB"/>
    <w:rsid w:val="00BB4F68"/>
    <w:rsid w:val="00BB575F"/>
    <w:rsid w:val="00BB657A"/>
    <w:rsid w:val="00BB739D"/>
    <w:rsid w:val="00BB7B61"/>
    <w:rsid w:val="00BC03FD"/>
    <w:rsid w:val="00BC0D62"/>
    <w:rsid w:val="00BC0E93"/>
    <w:rsid w:val="00BC1CE3"/>
    <w:rsid w:val="00BC2F8C"/>
    <w:rsid w:val="00BC39F6"/>
    <w:rsid w:val="00BC3F9E"/>
    <w:rsid w:val="00BC47C0"/>
    <w:rsid w:val="00BC48DF"/>
    <w:rsid w:val="00BC51E8"/>
    <w:rsid w:val="00BC7A1E"/>
    <w:rsid w:val="00BD08DA"/>
    <w:rsid w:val="00BD1939"/>
    <w:rsid w:val="00BD21E4"/>
    <w:rsid w:val="00BD22E9"/>
    <w:rsid w:val="00BD2584"/>
    <w:rsid w:val="00BD26E3"/>
    <w:rsid w:val="00BD2958"/>
    <w:rsid w:val="00BD34F3"/>
    <w:rsid w:val="00BD3A38"/>
    <w:rsid w:val="00BD436C"/>
    <w:rsid w:val="00BD45B3"/>
    <w:rsid w:val="00BD4784"/>
    <w:rsid w:val="00BD655C"/>
    <w:rsid w:val="00BD6873"/>
    <w:rsid w:val="00BD6916"/>
    <w:rsid w:val="00BD77E2"/>
    <w:rsid w:val="00BD77E8"/>
    <w:rsid w:val="00BD7A81"/>
    <w:rsid w:val="00BD7B1D"/>
    <w:rsid w:val="00BE07C4"/>
    <w:rsid w:val="00BE0B13"/>
    <w:rsid w:val="00BE0B1C"/>
    <w:rsid w:val="00BE1102"/>
    <w:rsid w:val="00BE15EB"/>
    <w:rsid w:val="00BE1A70"/>
    <w:rsid w:val="00BE1B29"/>
    <w:rsid w:val="00BE1E9F"/>
    <w:rsid w:val="00BE1FA3"/>
    <w:rsid w:val="00BE2030"/>
    <w:rsid w:val="00BE2107"/>
    <w:rsid w:val="00BE2EE1"/>
    <w:rsid w:val="00BE3F09"/>
    <w:rsid w:val="00BE4A80"/>
    <w:rsid w:val="00BE4C9C"/>
    <w:rsid w:val="00BE4DB5"/>
    <w:rsid w:val="00BE4DDB"/>
    <w:rsid w:val="00BE4E51"/>
    <w:rsid w:val="00BE4EA7"/>
    <w:rsid w:val="00BE51C2"/>
    <w:rsid w:val="00BE56D0"/>
    <w:rsid w:val="00BE5AA1"/>
    <w:rsid w:val="00BE60EA"/>
    <w:rsid w:val="00BE6214"/>
    <w:rsid w:val="00BE6CA3"/>
    <w:rsid w:val="00BE6F4B"/>
    <w:rsid w:val="00BE72D7"/>
    <w:rsid w:val="00BE7566"/>
    <w:rsid w:val="00BE7595"/>
    <w:rsid w:val="00BF04EC"/>
    <w:rsid w:val="00BF0E5D"/>
    <w:rsid w:val="00BF189A"/>
    <w:rsid w:val="00BF20D2"/>
    <w:rsid w:val="00BF238E"/>
    <w:rsid w:val="00BF239F"/>
    <w:rsid w:val="00BF2848"/>
    <w:rsid w:val="00BF2EC6"/>
    <w:rsid w:val="00BF35F8"/>
    <w:rsid w:val="00BF3D9D"/>
    <w:rsid w:val="00BF3F58"/>
    <w:rsid w:val="00BF4195"/>
    <w:rsid w:val="00BF44ED"/>
    <w:rsid w:val="00BF481D"/>
    <w:rsid w:val="00BF59A3"/>
    <w:rsid w:val="00BF5A10"/>
    <w:rsid w:val="00BF5BFB"/>
    <w:rsid w:val="00BF5C0F"/>
    <w:rsid w:val="00BF7C25"/>
    <w:rsid w:val="00BF7F7A"/>
    <w:rsid w:val="00C00F1E"/>
    <w:rsid w:val="00C010D4"/>
    <w:rsid w:val="00C01759"/>
    <w:rsid w:val="00C01A75"/>
    <w:rsid w:val="00C02500"/>
    <w:rsid w:val="00C0269A"/>
    <w:rsid w:val="00C02B3B"/>
    <w:rsid w:val="00C032CB"/>
    <w:rsid w:val="00C0377E"/>
    <w:rsid w:val="00C0397C"/>
    <w:rsid w:val="00C03D94"/>
    <w:rsid w:val="00C043F3"/>
    <w:rsid w:val="00C04644"/>
    <w:rsid w:val="00C046C4"/>
    <w:rsid w:val="00C05933"/>
    <w:rsid w:val="00C05A60"/>
    <w:rsid w:val="00C0660A"/>
    <w:rsid w:val="00C0681D"/>
    <w:rsid w:val="00C06A48"/>
    <w:rsid w:val="00C06D95"/>
    <w:rsid w:val="00C071C0"/>
    <w:rsid w:val="00C074E0"/>
    <w:rsid w:val="00C1003F"/>
    <w:rsid w:val="00C106F7"/>
    <w:rsid w:val="00C1087A"/>
    <w:rsid w:val="00C10D23"/>
    <w:rsid w:val="00C119D8"/>
    <w:rsid w:val="00C12CC7"/>
    <w:rsid w:val="00C12F38"/>
    <w:rsid w:val="00C13018"/>
    <w:rsid w:val="00C138A8"/>
    <w:rsid w:val="00C13A77"/>
    <w:rsid w:val="00C13DDB"/>
    <w:rsid w:val="00C145DB"/>
    <w:rsid w:val="00C164AE"/>
    <w:rsid w:val="00C2010F"/>
    <w:rsid w:val="00C203B0"/>
    <w:rsid w:val="00C213E9"/>
    <w:rsid w:val="00C2185C"/>
    <w:rsid w:val="00C21E6F"/>
    <w:rsid w:val="00C2306E"/>
    <w:rsid w:val="00C2307B"/>
    <w:rsid w:val="00C23FDD"/>
    <w:rsid w:val="00C24567"/>
    <w:rsid w:val="00C24AE3"/>
    <w:rsid w:val="00C24F63"/>
    <w:rsid w:val="00C2510C"/>
    <w:rsid w:val="00C262F6"/>
    <w:rsid w:val="00C26690"/>
    <w:rsid w:val="00C26995"/>
    <w:rsid w:val="00C27530"/>
    <w:rsid w:val="00C279B9"/>
    <w:rsid w:val="00C27B20"/>
    <w:rsid w:val="00C30341"/>
    <w:rsid w:val="00C31BCF"/>
    <w:rsid w:val="00C31DCF"/>
    <w:rsid w:val="00C31EDA"/>
    <w:rsid w:val="00C323E5"/>
    <w:rsid w:val="00C32409"/>
    <w:rsid w:val="00C34C06"/>
    <w:rsid w:val="00C352FF"/>
    <w:rsid w:val="00C364EF"/>
    <w:rsid w:val="00C368B5"/>
    <w:rsid w:val="00C376C7"/>
    <w:rsid w:val="00C37C1A"/>
    <w:rsid w:val="00C41F2F"/>
    <w:rsid w:val="00C42C51"/>
    <w:rsid w:val="00C44155"/>
    <w:rsid w:val="00C4440C"/>
    <w:rsid w:val="00C44A9F"/>
    <w:rsid w:val="00C44D51"/>
    <w:rsid w:val="00C4576E"/>
    <w:rsid w:val="00C458C7"/>
    <w:rsid w:val="00C4596D"/>
    <w:rsid w:val="00C45CC8"/>
    <w:rsid w:val="00C45DD6"/>
    <w:rsid w:val="00C473C8"/>
    <w:rsid w:val="00C50942"/>
    <w:rsid w:val="00C50EB9"/>
    <w:rsid w:val="00C51227"/>
    <w:rsid w:val="00C51601"/>
    <w:rsid w:val="00C51D50"/>
    <w:rsid w:val="00C51E06"/>
    <w:rsid w:val="00C5298A"/>
    <w:rsid w:val="00C531C4"/>
    <w:rsid w:val="00C53A2A"/>
    <w:rsid w:val="00C54510"/>
    <w:rsid w:val="00C546EE"/>
    <w:rsid w:val="00C55FC1"/>
    <w:rsid w:val="00C561EF"/>
    <w:rsid w:val="00C567CC"/>
    <w:rsid w:val="00C56AFD"/>
    <w:rsid w:val="00C56D8A"/>
    <w:rsid w:val="00C5710A"/>
    <w:rsid w:val="00C57D4B"/>
    <w:rsid w:val="00C57E77"/>
    <w:rsid w:val="00C61360"/>
    <w:rsid w:val="00C61793"/>
    <w:rsid w:val="00C61F05"/>
    <w:rsid w:val="00C6234B"/>
    <w:rsid w:val="00C62AD0"/>
    <w:rsid w:val="00C6351C"/>
    <w:rsid w:val="00C63B7B"/>
    <w:rsid w:val="00C64993"/>
    <w:rsid w:val="00C66734"/>
    <w:rsid w:val="00C66825"/>
    <w:rsid w:val="00C67040"/>
    <w:rsid w:val="00C707D4"/>
    <w:rsid w:val="00C712F0"/>
    <w:rsid w:val="00C722A2"/>
    <w:rsid w:val="00C7412D"/>
    <w:rsid w:val="00C74D84"/>
    <w:rsid w:val="00C75A4B"/>
    <w:rsid w:val="00C75AE9"/>
    <w:rsid w:val="00C75BFA"/>
    <w:rsid w:val="00C76186"/>
    <w:rsid w:val="00C7627C"/>
    <w:rsid w:val="00C76668"/>
    <w:rsid w:val="00C76F14"/>
    <w:rsid w:val="00C77BFC"/>
    <w:rsid w:val="00C77E7E"/>
    <w:rsid w:val="00C77F13"/>
    <w:rsid w:val="00C80293"/>
    <w:rsid w:val="00C8061F"/>
    <w:rsid w:val="00C81354"/>
    <w:rsid w:val="00C8163D"/>
    <w:rsid w:val="00C8166D"/>
    <w:rsid w:val="00C8221B"/>
    <w:rsid w:val="00C83667"/>
    <w:rsid w:val="00C84AC5"/>
    <w:rsid w:val="00C84F46"/>
    <w:rsid w:val="00C8505C"/>
    <w:rsid w:val="00C85400"/>
    <w:rsid w:val="00C87E1D"/>
    <w:rsid w:val="00C91093"/>
    <w:rsid w:val="00C91449"/>
    <w:rsid w:val="00C932E3"/>
    <w:rsid w:val="00C933E8"/>
    <w:rsid w:val="00C935D6"/>
    <w:rsid w:val="00C93AF1"/>
    <w:rsid w:val="00C94AF1"/>
    <w:rsid w:val="00C9523D"/>
    <w:rsid w:val="00C95793"/>
    <w:rsid w:val="00C9594E"/>
    <w:rsid w:val="00C959B8"/>
    <w:rsid w:val="00C95BAB"/>
    <w:rsid w:val="00C95E2A"/>
    <w:rsid w:val="00C95ED1"/>
    <w:rsid w:val="00C9607D"/>
    <w:rsid w:val="00C97D07"/>
    <w:rsid w:val="00CA04CB"/>
    <w:rsid w:val="00CA0DDF"/>
    <w:rsid w:val="00CA144F"/>
    <w:rsid w:val="00CA150F"/>
    <w:rsid w:val="00CA1ED6"/>
    <w:rsid w:val="00CA253A"/>
    <w:rsid w:val="00CA32F9"/>
    <w:rsid w:val="00CA3E67"/>
    <w:rsid w:val="00CA409D"/>
    <w:rsid w:val="00CA4405"/>
    <w:rsid w:val="00CA59C4"/>
    <w:rsid w:val="00CA6E93"/>
    <w:rsid w:val="00CA7181"/>
    <w:rsid w:val="00CA7A40"/>
    <w:rsid w:val="00CB0CD2"/>
    <w:rsid w:val="00CB1384"/>
    <w:rsid w:val="00CB1387"/>
    <w:rsid w:val="00CB1A7F"/>
    <w:rsid w:val="00CB1E8F"/>
    <w:rsid w:val="00CB1FA0"/>
    <w:rsid w:val="00CB2053"/>
    <w:rsid w:val="00CB371A"/>
    <w:rsid w:val="00CB3816"/>
    <w:rsid w:val="00CB3955"/>
    <w:rsid w:val="00CB3BEA"/>
    <w:rsid w:val="00CB42EF"/>
    <w:rsid w:val="00CB51AA"/>
    <w:rsid w:val="00CB56B0"/>
    <w:rsid w:val="00CB6B1D"/>
    <w:rsid w:val="00CB7B74"/>
    <w:rsid w:val="00CB7CD1"/>
    <w:rsid w:val="00CC1194"/>
    <w:rsid w:val="00CC2262"/>
    <w:rsid w:val="00CC24C9"/>
    <w:rsid w:val="00CC291F"/>
    <w:rsid w:val="00CC2CE3"/>
    <w:rsid w:val="00CC3599"/>
    <w:rsid w:val="00CC37AA"/>
    <w:rsid w:val="00CC41C3"/>
    <w:rsid w:val="00CC459D"/>
    <w:rsid w:val="00CC46DD"/>
    <w:rsid w:val="00CC484B"/>
    <w:rsid w:val="00CC4D49"/>
    <w:rsid w:val="00CC4E6B"/>
    <w:rsid w:val="00CC50E6"/>
    <w:rsid w:val="00CC56A5"/>
    <w:rsid w:val="00CC587F"/>
    <w:rsid w:val="00CC5B59"/>
    <w:rsid w:val="00CC7A71"/>
    <w:rsid w:val="00CD037C"/>
    <w:rsid w:val="00CD1105"/>
    <w:rsid w:val="00CD1695"/>
    <w:rsid w:val="00CD1C65"/>
    <w:rsid w:val="00CD1F39"/>
    <w:rsid w:val="00CD2DDA"/>
    <w:rsid w:val="00CD2EFE"/>
    <w:rsid w:val="00CD30FB"/>
    <w:rsid w:val="00CD342F"/>
    <w:rsid w:val="00CD36B3"/>
    <w:rsid w:val="00CD3A45"/>
    <w:rsid w:val="00CD3CB6"/>
    <w:rsid w:val="00CD3F3B"/>
    <w:rsid w:val="00CD4142"/>
    <w:rsid w:val="00CD591B"/>
    <w:rsid w:val="00CD64DA"/>
    <w:rsid w:val="00CD665D"/>
    <w:rsid w:val="00CD67AD"/>
    <w:rsid w:val="00CD6EB0"/>
    <w:rsid w:val="00CD71C9"/>
    <w:rsid w:val="00CE05B4"/>
    <w:rsid w:val="00CE092A"/>
    <w:rsid w:val="00CE09C6"/>
    <w:rsid w:val="00CE0A5B"/>
    <w:rsid w:val="00CE0C01"/>
    <w:rsid w:val="00CE2359"/>
    <w:rsid w:val="00CE369E"/>
    <w:rsid w:val="00CE36CD"/>
    <w:rsid w:val="00CE4751"/>
    <w:rsid w:val="00CE47E7"/>
    <w:rsid w:val="00CE5122"/>
    <w:rsid w:val="00CE5AD2"/>
    <w:rsid w:val="00CE6195"/>
    <w:rsid w:val="00CE64CB"/>
    <w:rsid w:val="00CE694F"/>
    <w:rsid w:val="00CE6D97"/>
    <w:rsid w:val="00CF0784"/>
    <w:rsid w:val="00CF0F2B"/>
    <w:rsid w:val="00CF0FE6"/>
    <w:rsid w:val="00CF1046"/>
    <w:rsid w:val="00CF139B"/>
    <w:rsid w:val="00CF20C8"/>
    <w:rsid w:val="00CF215D"/>
    <w:rsid w:val="00CF2CC3"/>
    <w:rsid w:val="00CF2CEE"/>
    <w:rsid w:val="00CF3177"/>
    <w:rsid w:val="00CF329D"/>
    <w:rsid w:val="00CF3799"/>
    <w:rsid w:val="00CF3C98"/>
    <w:rsid w:val="00CF4CA5"/>
    <w:rsid w:val="00CF4D18"/>
    <w:rsid w:val="00CF4F11"/>
    <w:rsid w:val="00CF4F51"/>
    <w:rsid w:val="00CF5EFC"/>
    <w:rsid w:val="00CF6236"/>
    <w:rsid w:val="00CF62B1"/>
    <w:rsid w:val="00CF6F99"/>
    <w:rsid w:val="00CF77EA"/>
    <w:rsid w:val="00D00E9F"/>
    <w:rsid w:val="00D0129B"/>
    <w:rsid w:val="00D01444"/>
    <w:rsid w:val="00D016FA"/>
    <w:rsid w:val="00D01D5C"/>
    <w:rsid w:val="00D02229"/>
    <w:rsid w:val="00D030D7"/>
    <w:rsid w:val="00D0380B"/>
    <w:rsid w:val="00D039F0"/>
    <w:rsid w:val="00D04193"/>
    <w:rsid w:val="00D0465E"/>
    <w:rsid w:val="00D04898"/>
    <w:rsid w:val="00D04AF4"/>
    <w:rsid w:val="00D04D1A"/>
    <w:rsid w:val="00D05499"/>
    <w:rsid w:val="00D05D58"/>
    <w:rsid w:val="00D0698F"/>
    <w:rsid w:val="00D06DEF"/>
    <w:rsid w:val="00D07758"/>
    <w:rsid w:val="00D0787C"/>
    <w:rsid w:val="00D10080"/>
    <w:rsid w:val="00D100BB"/>
    <w:rsid w:val="00D1014C"/>
    <w:rsid w:val="00D101D1"/>
    <w:rsid w:val="00D10328"/>
    <w:rsid w:val="00D108F6"/>
    <w:rsid w:val="00D10DDA"/>
    <w:rsid w:val="00D10FEC"/>
    <w:rsid w:val="00D1162C"/>
    <w:rsid w:val="00D12913"/>
    <w:rsid w:val="00D12D7A"/>
    <w:rsid w:val="00D12DA2"/>
    <w:rsid w:val="00D13938"/>
    <w:rsid w:val="00D1419C"/>
    <w:rsid w:val="00D1420C"/>
    <w:rsid w:val="00D14DF2"/>
    <w:rsid w:val="00D15006"/>
    <w:rsid w:val="00D15200"/>
    <w:rsid w:val="00D154B1"/>
    <w:rsid w:val="00D15FA9"/>
    <w:rsid w:val="00D168B2"/>
    <w:rsid w:val="00D16E64"/>
    <w:rsid w:val="00D16F21"/>
    <w:rsid w:val="00D174A0"/>
    <w:rsid w:val="00D1758A"/>
    <w:rsid w:val="00D17B20"/>
    <w:rsid w:val="00D17CC3"/>
    <w:rsid w:val="00D17FA7"/>
    <w:rsid w:val="00D2037E"/>
    <w:rsid w:val="00D20927"/>
    <w:rsid w:val="00D21D97"/>
    <w:rsid w:val="00D22074"/>
    <w:rsid w:val="00D22A5A"/>
    <w:rsid w:val="00D23694"/>
    <w:rsid w:val="00D23AEC"/>
    <w:rsid w:val="00D23B23"/>
    <w:rsid w:val="00D23C98"/>
    <w:rsid w:val="00D24149"/>
    <w:rsid w:val="00D24E5D"/>
    <w:rsid w:val="00D25D06"/>
    <w:rsid w:val="00D25F12"/>
    <w:rsid w:val="00D2632A"/>
    <w:rsid w:val="00D26C26"/>
    <w:rsid w:val="00D27568"/>
    <w:rsid w:val="00D277E1"/>
    <w:rsid w:val="00D30534"/>
    <w:rsid w:val="00D30560"/>
    <w:rsid w:val="00D30A7A"/>
    <w:rsid w:val="00D31B40"/>
    <w:rsid w:val="00D324E9"/>
    <w:rsid w:val="00D32707"/>
    <w:rsid w:val="00D34106"/>
    <w:rsid w:val="00D354B0"/>
    <w:rsid w:val="00D35C64"/>
    <w:rsid w:val="00D35F7F"/>
    <w:rsid w:val="00D374C2"/>
    <w:rsid w:val="00D37F33"/>
    <w:rsid w:val="00D402DB"/>
    <w:rsid w:val="00D41381"/>
    <w:rsid w:val="00D416CB"/>
    <w:rsid w:val="00D41A0D"/>
    <w:rsid w:val="00D42239"/>
    <w:rsid w:val="00D429B8"/>
    <w:rsid w:val="00D430BB"/>
    <w:rsid w:val="00D4374D"/>
    <w:rsid w:val="00D44752"/>
    <w:rsid w:val="00D448AD"/>
    <w:rsid w:val="00D456E7"/>
    <w:rsid w:val="00D46185"/>
    <w:rsid w:val="00D463D6"/>
    <w:rsid w:val="00D46463"/>
    <w:rsid w:val="00D469CA"/>
    <w:rsid w:val="00D47839"/>
    <w:rsid w:val="00D47E9E"/>
    <w:rsid w:val="00D50C03"/>
    <w:rsid w:val="00D50CCB"/>
    <w:rsid w:val="00D50CE9"/>
    <w:rsid w:val="00D51CF3"/>
    <w:rsid w:val="00D52829"/>
    <w:rsid w:val="00D52AD1"/>
    <w:rsid w:val="00D5353D"/>
    <w:rsid w:val="00D53A09"/>
    <w:rsid w:val="00D53C79"/>
    <w:rsid w:val="00D544E3"/>
    <w:rsid w:val="00D54BC4"/>
    <w:rsid w:val="00D551B4"/>
    <w:rsid w:val="00D563C6"/>
    <w:rsid w:val="00D5699D"/>
    <w:rsid w:val="00D57534"/>
    <w:rsid w:val="00D5757A"/>
    <w:rsid w:val="00D5769E"/>
    <w:rsid w:val="00D57CED"/>
    <w:rsid w:val="00D60CEA"/>
    <w:rsid w:val="00D60D56"/>
    <w:rsid w:val="00D615F3"/>
    <w:rsid w:val="00D6485C"/>
    <w:rsid w:val="00D64CAD"/>
    <w:rsid w:val="00D64EF0"/>
    <w:rsid w:val="00D6532A"/>
    <w:rsid w:val="00D65A01"/>
    <w:rsid w:val="00D65F2E"/>
    <w:rsid w:val="00D66CD7"/>
    <w:rsid w:val="00D6709F"/>
    <w:rsid w:val="00D67110"/>
    <w:rsid w:val="00D67BA6"/>
    <w:rsid w:val="00D71452"/>
    <w:rsid w:val="00D71BE7"/>
    <w:rsid w:val="00D71DE0"/>
    <w:rsid w:val="00D71EBA"/>
    <w:rsid w:val="00D723BF"/>
    <w:rsid w:val="00D72479"/>
    <w:rsid w:val="00D72F0D"/>
    <w:rsid w:val="00D7382C"/>
    <w:rsid w:val="00D73949"/>
    <w:rsid w:val="00D7412F"/>
    <w:rsid w:val="00D755D9"/>
    <w:rsid w:val="00D76043"/>
    <w:rsid w:val="00D800BE"/>
    <w:rsid w:val="00D8054B"/>
    <w:rsid w:val="00D805C6"/>
    <w:rsid w:val="00D80D6A"/>
    <w:rsid w:val="00D81203"/>
    <w:rsid w:val="00D81A5A"/>
    <w:rsid w:val="00D81EAF"/>
    <w:rsid w:val="00D821E3"/>
    <w:rsid w:val="00D8280B"/>
    <w:rsid w:val="00D82B57"/>
    <w:rsid w:val="00D834A1"/>
    <w:rsid w:val="00D83C7E"/>
    <w:rsid w:val="00D83DE0"/>
    <w:rsid w:val="00D83E6C"/>
    <w:rsid w:val="00D84040"/>
    <w:rsid w:val="00D840DC"/>
    <w:rsid w:val="00D843DA"/>
    <w:rsid w:val="00D8454D"/>
    <w:rsid w:val="00D852B7"/>
    <w:rsid w:val="00D857BF"/>
    <w:rsid w:val="00D85E21"/>
    <w:rsid w:val="00D878BF"/>
    <w:rsid w:val="00D87981"/>
    <w:rsid w:val="00D87A3B"/>
    <w:rsid w:val="00D90207"/>
    <w:rsid w:val="00D91619"/>
    <w:rsid w:val="00D916E9"/>
    <w:rsid w:val="00D91843"/>
    <w:rsid w:val="00D939AB"/>
    <w:rsid w:val="00D94579"/>
    <w:rsid w:val="00D94B86"/>
    <w:rsid w:val="00D94FB0"/>
    <w:rsid w:val="00D950B2"/>
    <w:rsid w:val="00D9587E"/>
    <w:rsid w:val="00D95952"/>
    <w:rsid w:val="00D95962"/>
    <w:rsid w:val="00D966D7"/>
    <w:rsid w:val="00D96CFE"/>
    <w:rsid w:val="00D971FC"/>
    <w:rsid w:val="00D972C6"/>
    <w:rsid w:val="00D977CD"/>
    <w:rsid w:val="00DA07A3"/>
    <w:rsid w:val="00DA158B"/>
    <w:rsid w:val="00DA1793"/>
    <w:rsid w:val="00DA192D"/>
    <w:rsid w:val="00DA1EC1"/>
    <w:rsid w:val="00DA28A0"/>
    <w:rsid w:val="00DA31AE"/>
    <w:rsid w:val="00DA3E6D"/>
    <w:rsid w:val="00DA4034"/>
    <w:rsid w:val="00DA4D52"/>
    <w:rsid w:val="00DA4FD3"/>
    <w:rsid w:val="00DA585D"/>
    <w:rsid w:val="00DA60E0"/>
    <w:rsid w:val="00DA618C"/>
    <w:rsid w:val="00DA63F4"/>
    <w:rsid w:val="00DA6B8C"/>
    <w:rsid w:val="00DA6CDE"/>
    <w:rsid w:val="00DA7800"/>
    <w:rsid w:val="00DA782D"/>
    <w:rsid w:val="00DA7DCF"/>
    <w:rsid w:val="00DB2E1F"/>
    <w:rsid w:val="00DB3A36"/>
    <w:rsid w:val="00DB41E6"/>
    <w:rsid w:val="00DB421B"/>
    <w:rsid w:val="00DB4E01"/>
    <w:rsid w:val="00DB506C"/>
    <w:rsid w:val="00DB51CB"/>
    <w:rsid w:val="00DB6195"/>
    <w:rsid w:val="00DB6BE1"/>
    <w:rsid w:val="00DB6C3C"/>
    <w:rsid w:val="00DC0A24"/>
    <w:rsid w:val="00DC2B5B"/>
    <w:rsid w:val="00DC2F07"/>
    <w:rsid w:val="00DC2F14"/>
    <w:rsid w:val="00DC306C"/>
    <w:rsid w:val="00DC332F"/>
    <w:rsid w:val="00DC3D24"/>
    <w:rsid w:val="00DC4389"/>
    <w:rsid w:val="00DC44BA"/>
    <w:rsid w:val="00DC5727"/>
    <w:rsid w:val="00DC5774"/>
    <w:rsid w:val="00DC63AE"/>
    <w:rsid w:val="00DC6653"/>
    <w:rsid w:val="00DC6BBB"/>
    <w:rsid w:val="00DC6C63"/>
    <w:rsid w:val="00DC6F31"/>
    <w:rsid w:val="00DC7501"/>
    <w:rsid w:val="00DC7F0C"/>
    <w:rsid w:val="00DC7F4E"/>
    <w:rsid w:val="00DD06FF"/>
    <w:rsid w:val="00DD1CC3"/>
    <w:rsid w:val="00DD20EF"/>
    <w:rsid w:val="00DD370B"/>
    <w:rsid w:val="00DD404F"/>
    <w:rsid w:val="00DD49F2"/>
    <w:rsid w:val="00DD58A8"/>
    <w:rsid w:val="00DD58D0"/>
    <w:rsid w:val="00DD5D62"/>
    <w:rsid w:val="00DD5ED4"/>
    <w:rsid w:val="00DD6224"/>
    <w:rsid w:val="00DD79B1"/>
    <w:rsid w:val="00DE11FC"/>
    <w:rsid w:val="00DE1268"/>
    <w:rsid w:val="00DE2723"/>
    <w:rsid w:val="00DE3CFF"/>
    <w:rsid w:val="00DE3D1A"/>
    <w:rsid w:val="00DE3F02"/>
    <w:rsid w:val="00DE419A"/>
    <w:rsid w:val="00DE46BE"/>
    <w:rsid w:val="00DE4DC2"/>
    <w:rsid w:val="00DE52C4"/>
    <w:rsid w:val="00DE585C"/>
    <w:rsid w:val="00DE5ABF"/>
    <w:rsid w:val="00DE61DF"/>
    <w:rsid w:val="00DE67B9"/>
    <w:rsid w:val="00DE6ABB"/>
    <w:rsid w:val="00DE6B1E"/>
    <w:rsid w:val="00DE74BC"/>
    <w:rsid w:val="00DE7533"/>
    <w:rsid w:val="00DF00C6"/>
    <w:rsid w:val="00DF0A12"/>
    <w:rsid w:val="00DF0BC7"/>
    <w:rsid w:val="00DF0FCA"/>
    <w:rsid w:val="00DF186D"/>
    <w:rsid w:val="00DF1876"/>
    <w:rsid w:val="00DF1A6A"/>
    <w:rsid w:val="00DF1AEC"/>
    <w:rsid w:val="00DF415D"/>
    <w:rsid w:val="00DF4F72"/>
    <w:rsid w:val="00DF50D9"/>
    <w:rsid w:val="00DF5721"/>
    <w:rsid w:val="00DF649D"/>
    <w:rsid w:val="00DF6A11"/>
    <w:rsid w:val="00DF73B3"/>
    <w:rsid w:val="00DF7D0C"/>
    <w:rsid w:val="00E0008F"/>
    <w:rsid w:val="00E005D9"/>
    <w:rsid w:val="00E00904"/>
    <w:rsid w:val="00E00ACC"/>
    <w:rsid w:val="00E00D43"/>
    <w:rsid w:val="00E00EA4"/>
    <w:rsid w:val="00E0134F"/>
    <w:rsid w:val="00E0173A"/>
    <w:rsid w:val="00E02146"/>
    <w:rsid w:val="00E02300"/>
    <w:rsid w:val="00E02848"/>
    <w:rsid w:val="00E02D5D"/>
    <w:rsid w:val="00E03494"/>
    <w:rsid w:val="00E036E8"/>
    <w:rsid w:val="00E03924"/>
    <w:rsid w:val="00E041D2"/>
    <w:rsid w:val="00E04C71"/>
    <w:rsid w:val="00E055D4"/>
    <w:rsid w:val="00E05D99"/>
    <w:rsid w:val="00E05E8B"/>
    <w:rsid w:val="00E05EAA"/>
    <w:rsid w:val="00E06DFD"/>
    <w:rsid w:val="00E1000A"/>
    <w:rsid w:val="00E100AA"/>
    <w:rsid w:val="00E10398"/>
    <w:rsid w:val="00E115DD"/>
    <w:rsid w:val="00E1173C"/>
    <w:rsid w:val="00E12341"/>
    <w:rsid w:val="00E12BFE"/>
    <w:rsid w:val="00E1319F"/>
    <w:rsid w:val="00E145A5"/>
    <w:rsid w:val="00E145B6"/>
    <w:rsid w:val="00E14954"/>
    <w:rsid w:val="00E155AE"/>
    <w:rsid w:val="00E15C8C"/>
    <w:rsid w:val="00E164EF"/>
    <w:rsid w:val="00E17A43"/>
    <w:rsid w:val="00E206BF"/>
    <w:rsid w:val="00E20B12"/>
    <w:rsid w:val="00E20E05"/>
    <w:rsid w:val="00E20E37"/>
    <w:rsid w:val="00E2145B"/>
    <w:rsid w:val="00E215EA"/>
    <w:rsid w:val="00E22914"/>
    <w:rsid w:val="00E22E7C"/>
    <w:rsid w:val="00E23098"/>
    <w:rsid w:val="00E24993"/>
    <w:rsid w:val="00E24C37"/>
    <w:rsid w:val="00E24DB3"/>
    <w:rsid w:val="00E25304"/>
    <w:rsid w:val="00E25458"/>
    <w:rsid w:val="00E2572C"/>
    <w:rsid w:val="00E27550"/>
    <w:rsid w:val="00E27886"/>
    <w:rsid w:val="00E27D96"/>
    <w:rsid w:val="00E27E3D"/>
    <w:rsid w:val="00E30885"/>
    <w:rsid w:val="00E30D0A"/>
    <w:rsid w:val="00E3136E"/>
    <w:rsid w:val="00E313CD"/>
    <w:rsid w:val="00E31A3C"/>
    <w:rsid w:val="00E31B31"/>
    <w:rsid w:val="00E31FEE"/>
    <w:rsid w:val="00E321D1"/>
    <w:rsid w:val="00E32401"/>
    <w:rsid w:val="00E32464"/>
    <w:rsid w:val="00E3277C"/>
    <w:rsid w:val="00E32986"/>
    <w:rsid w:val="00E32A82"/>
    <w:rsid w:val="00E33086"/>
    <w:rsid w:val="00E338D7"/>
    <w:rsid w:val="00E3426C"/>
    <w:rsid w:val="00E35085"/>
    <w:rsid w:val="00E40C68"/>
    <w:rsid w:val="00E40D10"/>
    <w:rsid w:val="00E40FB0"/>
    <w:rsid w:val="00E41A9E"/>
    <w:rsid w:val="00E42013"/>
    <w:rsid w:val="00E437A4"/>
    <w:rsid w:val="00E43ADC"/>
    <w:rsid w:val="00E43E59"/>
    <w:rsid w:val="00E45B06"/>
    <w:rsid w:val="00E462D8"/>
    <w:rsid w:val="00E4633C"/>
    <w:rsid w:val="00E47475"/>
    <w:rsid w:val="00E47D6F"/>
    <w:rsid w:val="00E47E9A"/>
    <w:rsid w:val="00E47FEA"/>
    <w:rsid w:val="00E500D5"/>
    <w:rsid w:val="00E5190F"/>
    <w:rsid w:val="00E51B17"/>
    <w:rsid w:val="00E5258B"/>
    <w:rsid w:val="00E52F6E"/>
    <w:rsid w:val="00E531F3"/>
    <w:rsid w:val="00E534B4"/>
    <w:rsid w:val="00E5377E"/>
    <w:rsid w:val="00E538D1"/>
    <w:rsid w:val="00E53C5D"/>
    <w:rsid w:val="00E551A2"/>
    <w:rsid w:val="00E56662"/>
    <w:rsid w:val="00E5694C"/>
    <w:rsid w:val="00E573FF"/>
    <w:rsid w:val="00E60B96"/>
    <w:rsid w:val="00E61546"/>
    <w:rsid w:val="00E6328E"/>
    <w:rsid w:val="00E64235"/>
    <w:rsid w:val="00E64BDE"/>
    <w:rsid w:val="00E653F5"/>
    <w:rsid w:val="00E65B97"/>
    <w:rsid w:val="00E65EE8"/>
    <w:rsid w:val="00E6648A"/>
    <w:rsid w:val="00E66840"/>
    <w:rsid w:val="00E66913"/>
    <w:rsid w:val="00E6740C"/>
    <w:rsid w:val="00E67FBF"/>
    <w:rsid w:val="00E7006C"/>
    <w:rsid w:val="00E71A10"/>
    <w:rsid w:val="00E71D89"/>
    <w:rsid w:val="00E7250B"/>
    <w:rsid w:val="00E726CE"/>
    <w:rsid w:val="00E72EBE"/>
    <w:rsid w:val="00E73059"/>
    <w:rsid w:val="00E73609"/>
    <w:rsid w:val="00E73968"/>
    <w:rsid w:val="00E743A3"/>
    <w:rsid w:val="00E747F8"/>
    <w:rsid w:val="00E7535D"/>
    <w:rsid w:val="00E7552B"/>
    <w:rsid w:val="00E75B0B"/>
    <w:rsid w:val="00E762CC"/>
    <w:rsid w:val="00E7681D"/>
    <w:rsid w:val="00E76A86"/>
    <w:rsid w:val="00E7763A"/>
    <w:rsid w:val="00E77E4D"/>
    <w:rsid w:val="00E77EA8"/>
    <w:rsid w:val="00E80667"/>
    <w:rsid w:val="00E80863"/>
    <w:rsid w:val="00E80B26"/>
    <w:rsid w:val="00E80EAB"/>
    <w:rsid w:val="00E81443"/>
    <w:rsid w:val="00E82393"/>
    <w:rsid w:val="00E82778"/>
    <w:rsid w:val="00E828C3"/>
    <w:rsid w:val="00E8369B"/>
    <w:rsid w:val="00E83BBD"/>
    <w:rsid w:val="00E83F51"/>
    <w:rsid w:val="00E84954"/>
    <w:rsid w:val="00E84980"/>
    <w:rsid w:val="00E84B06"/>
    <w:rsid w:val="00E84F94"/>
    <w:rsid w:val="00E85066"/>
    <w:rsid w:val="00E855B5"/>
    <w:rsid w:val="00E8673B"/>
    <w:rsid w:val="00E86BB0"/>
    <w:rsid w:val="00E87340"/>
    <w:rsid w:val="00E875F4"/>
    <w:rsid w:val="00E9006E"/>
    <w:rsid w:val="00E9097B"/>
    <w:rsid w:val="00E90BD7"/>
    <w:rsid w:val="00E91972"/>
    <w:rsid w:val="00E9197E"/>
    <w:rsid w:val="00E924DA"/>
    <w:rsid w:val="00E9263B"/>
    <w:rsid w:val="00E9295C"/>
    <w:rsid w:val="00E92DEC"/>
    <w:rsid w:val="00E93E77"/>
    <w:rsid w:val="00E947FB"/>
    <w:rsid w:val="00E94B02"/>
    <w:rsid w:val="00E95498"/>
    <w:rsid w:val="00E95E62"/>
    <w:rsid w:val="00E9618C"/>
    <w:rsid w:val="00E96342"/>
    <w:rsid w:val="00E96D8F"/>
    <w:rsid w:val="00E97D24"/>
    <w:rsid w:val="00E97DAB"/>
    <w:rsid w:val="00E97EFB"/>
    <w:rsid w:val="00EA0C99"/>
    <w:rsid w:val="00EA0DD2"/>
    <w:rsid w:val="00EA30E9"/>
    <w:rsid w:val="00EA4115"/>
    <w:rsid w:val="00EA4CD4"/>
    <w:rsid w:val="00EA5F3D"/>
    <w:rsid w:val="00EA60F0"/>
    <w:rsid w:val="00EA6911"/>
    <w:rsid w:val="00EA691D"/>
    <w:rsid w:val="00EA72DD"/>
    <w:rsid w:val="00EA7403"/>
    <w:rsid w:val="00EA7647"/>
    <w:rsid w:val="00EA7769"/>
    <w:rsid w:val="00EA7B60"/>
    <w:rsid w:val="00EA7B9F"/>
    <w:rsid w:val="00EA7DAF"/>
    <w:rsid w:val="00EA7EE2"/>
    <w:rsid w:val="00EB051D"/>
    <w:rsid w:val="00EB07C8"/>
    <w:rsid w:val="00EB09FA"/>
    <w:rsid w:val="00EB12C6"/>
    <w:rsid w:val="00EB1337"/>
    <w:rsid w:val="00EB2675"/>
    <w:rsid w:val="00EB26B1"/>
    <w:rsid w:val="00EB2D9B"/>
    <w:rsid w:val="00EB38A1"/>
    <w:rsid w:val="00EB500C"/>
    <w:rsid w:val="00EB53D9"/>
    <w:rsid w:val="00EB6DE9"/>
    <w:rsid w:val="00EB6EAE"/>
    <w:rsid w:val="00EB72DD"/>
    <w:rsid w:val="00EB79E3"/>
    <w:rsid w:val="00EC007B"/>
    <w:rsid w:val="00EC031C"/>
    <w:rsid w:val="00EC0559"/>
    <w:rsid w:val="00EC0967"/>
    <w:rsid w:val="00EC13FE"/>
    <w:rsid w:val="00EC187F"/>
    <w:rsid w:val="00EC1B6E"/>
    <w:rsid w:val="00EC295B"/>
    <w:rsid w:val="00EC2C54"/>
    <w:rsid w:val="00EC3304"/>
    <w:rsid w:val="00EC363D"/>
    <w:rsid w:val="00EC4005"/>
    <w:rsid w:val="00EC4AE5"/>
    <w:rsid w:val="00EC5BF1"/>
    <w:rsid w:val="00EC5C24"/>
    <w:rsid w:val="00EC68CB"/>
    <w:rsid w:val="00ED0133"/>
    <w:rsid w:val="00ED181E"/>
    <w:rsid w:val="00ED1C24"/>
    <w:rsid w:val="00ED1C32"/>
    <w:rsid w:val="00ED2584"/>
    <w:rsid w:val="00ED335A"/>
    <w:rsid w:val="00ED3AEC"/>
    <w:rsid w:val="00ED475B"/>
    <w:rsid w:val="00ED5A84"/>
    <w:rsid w:val="00ED63EC"/>
    <w:rsid w:val="00ED6545"/>
    <w:rsid w:val="00ED7DEC"/>
    <w:rsid w:val="00EE0283"/>
    <w:rsid w:val="00EE078A"/>
    <w:rsid w:val="00EE1130"/>
    <w:rsid w:val="00EE1C25"/>
    <w:rsid w:val="00EE2280"/>
    <w:rsid w:val="00EE30A9"/>
    <w:rsid w:val="00EE3AB5"/>
    <w:rsid w:val="00EE3F7C"/>
    <w:rsid w:val="00EE5811"/>
    <w:rsid w:val="00EE59BA"/>
    <w:rsid w:val="00EE5B5E"/>
    <w:rsid w:val="00EE6A55"/>
    <w:rsid w:val="00EE767A"/>
    <w:rsid w:val="00EF025E"/>
    <w:rsid w:val="00EF075D"/>
    <w:rsid w:val="00EF076A"/>
    <w:rsid w:val="00EF0802"/>
    <w:rsid w:val="00EF094A"/>
    <w:rsid w:val="00EF0FE8"/>
    <w:rsid w:val="00EF11B9"/>
    <w:rsid w:val="00EF1837"/>
    <w:rsid w:val="00EF1C78"/>
    <w:rsid w:val="00EF223E"/>
    <w:rsid w:val="00EF2337"/>
    <w:rsid w:val="00EF289B"/>
    <w:rsid w:val="00EF30F7"/>
    <w:rsid w:val="00EF3BF3"/>
    <w:rsid w:val="00EF4031"/>
    <w:rsid w:val="00EF4043"/>
    <w:rsid w:val="00EF4AAB"/>
    <w:rsid w:val="00EF4E73"/>
    <w:rsid w:val="00EF56DB"/>
    <w:rsid w:val="00EF774F"/>
    <w:rsid w:val="00EF7AFA"/>
    <w:rsid w:val="00EF7E6B"/>
    <w:rsid w:val="00F00B71"/>
    <w:rsid w:val="00F00C1E"/>
    <w:rsid w:val="00F01468"/>
    <w:rsid w:val="00F017CE"/>
    <w:rsid w:val="00F01E29"/>
    <w:rsid w:val="00F02A3A"/>
    <w:rsid w:val="00F02F51"/>
    <w:rsid w:val="00F036BF"/>
    <w:rsid w:val="00F03CD2"/>
    <w:rsid w:val="00F03E8F"/>
    <w:rsid w:val="00F04AAA"/>
    <w:rsid w:val="00F0515C"/>
    <w:rsid w:val="00F05221"/>
    <w:rsid w:val="00F06168"/>
    <w:rsid w:val="00F0620D"/>
    <w:rsid w:val="00F064EE"/>
    <w:rsid w:val="00F0657F"/>
    <w:rsid w:val="00F06731"/>
    <w:rsid w:val="00F06BA7"/>
    <w:rsid w:val="00F06CB6"/>
    <w:rsid w:val="00F0715E"/>
    <w:rsid w:val="00F1096D"/>
    <w:rsid w:val="00F113DB"/>
    <w:rsid w:val="00F11C74"/>
    <w:rsid w:val="00F12006"/>
    <w:rsid w:val="00F12295"/>
    <w:rsid w:val="00F12850"/>
    <w:rsid w:val="00F137B6"/>
    <w:rsid w:val="00F13905"/>
    <w:rsid w:val="00F13997"/>
    <w:rsid w:val="00F144F1"/>
    <w:rsid w:val="00F1495B"/>
    <w:rsid w:val="00F1509A"/>
    <w:rsid w:val="00F152C2"/>
    <w:rsid w:val="00F15727"/>
    <w:rsid w:val="00F15DAE"/>
    <w:rsid w:val="00F162A8"/>
    <w:rsid w:val="00F174A6"/>
    <w:rsid w:val="00F1779C"/>
    <w:rsid w:val="00F20EB2"/>
    <w:rsid w:val="00F21596"/>
    <w:rsid w:val="00F21D83"/>
    <w:rsid w:val="00F220C2"/>
    <w:rsid w:val="00F2231A"/>
    <w:rsid w:val="00F23714"/>
    <w:rsid w:val="00F24059"/>
    <w:rsid w:val="00F245A5"/>
    <w:rsid w:val="00F25343"/>
    <w:rsid w:val="00F25352"/>
    <w:rsid w:val="00F25462"/>
    <w:rsid w:val="00F25854"/>
    <w:rsid w:val="00F25AAF"/>
    <w:rsid w:val="00F2638E"/>
    <w:rsid w:val="00F27487"/>
    <w:rsid w:val="00F27F32"/>
    <w:rsid w:val="00F30047"/>
    <w:rsid w:val="00F30765"/>
    <w:rsid w:val="00F318F8"/>
    <w:rsid w:val="00F31EB8"/>
    <w:rsid w:val="00F31EEC"/>
    <w:rsid w:val="00F329E2"/>
    <w:rsid w:val="00F34A4F"/>
    <w:rsid w:val="00F3570A"/>
    <w:rsid w:val="00F35A28"/>
    <w:rsid w:val="00F3660B"/>
    <w:rsid w:val="00F36689"/>
    <w:rsid w:val="00F36E1E"/>
    <w:rsid w:val="00F36EE8"/>
    <w:rsid w:val="00F37F99"/>
    <w:rsid w:val="00F403FF"/>
    <w:rsid w:val="00F40954"/>
    <w:rsid w:val="00F409E1"/>
    <w:rsid w:val="00F40FD3"/>
    <w:rsid w:val="00F41E10"/>
    <w:rsid w:val="00F42E64"/>
    <w:rsid w:val="00F43034"/>
    <w:rsid w:val="00F436C2"/>
    <w:rsid w:val="00F44286"/>
    <w:rsid w:val="00F4472A"/>
    <w:rsid w:val="00F44CAC"/>
    <w:rsid w:val="00F45729"/>
    <w:rsid w:val="00F4592F"/>
    <w:rsid w:val="00F45A44"/>
    <w:rsid w:val="00F45E56"/>
    <w:rsid w:val="00F46571"/>
    <w:rsid w:val="00F46959"/>
    <w:rsid w:val="00F474DF"/>
    <w:rsid w:val="00F47A79"/>
    <w:rsid w:val="00F47AAE"/>
    <w:rsid w:val="00F47EC4"/>
    <w:rsid w:val="00F509AA"/>
    <w:rsid w:val="00F51314"/>
    <w:rsid w:val="00F52E37"/>
    <w:rsid w:val="00F5338B"/>
    <w:rsid w:val="00F533D2"/>
    <w:rsid w:val="00F5385A"/>
    <w:rsid w:val="00F54C49"/>
    <w:rsid w:val="00F54D76"/>
    <w:rsid w:val="00F557A6"/>
    <w:rsid w:val="00F56007"/>
    <w:rsid w:val="00F56175"/>
    <w:rsid w:val="00F5678F"/>
    <w:rsid w:val="00F56A16"/>
    <w:rsid w:val="00F5765B"/>
    <w:rsid w:val="00F6089B"/>
    <w:rsid w:val="00F60DB1"/>
    <w:rsid w:val="00F61C16"/>
    <w:rsid w:val="00F61E86"/>
    <w:rsid w:val="00F62661"/>
    <w:rsid w:val="00F62733"/>
    <w:rsid w:val="00F63092"/>
    <w:rsid w:val="00F63579"/>
    <w:rsid w:val="00F649EF"/>
    <w:rsid w:val="00F654DA"/>
    <w:rsid w:val="00F65B91"/>
    <w:rsid w:val="00F65F5C"/>
    <w:rsid w:val="00F660C1"/>
    <w:rsid w:val="00F67B1B"/>
    <w:rsid w:val="00F72E3C"/>
    <w:rsid w:val="00F730D5"/>
    <w:rsid w:val="00F7318E"/>
    <w:rsid w:val="00F7368F"/>
    <w:rsid w:val="00F73C1A"/>
    <w:rsid w:val="00F75A54"/>
    <w:rsid w:val="00F76025"/>
    <w:rsid w:val="00F76B9F"/>
    <w:rsid w:val="00F76CB3"/>
    <w:rsid w:val="00F776A1"/>
    <w:rsid w:val="00F776C0"/>
    <w:rsid w:val="00F804FB"/>
    <w:rsid w:val="00F80EA7"/>
    <w:rsid w:val="00F818B9"/>
    <w:rsid w:val="00F8242A"/>
    <w:rsid w:val="00F82CEF"/>
    <w:rsid w:val="00F82D74"/>
    <w:rsid w:val="00F82FD0"/>
    <w:rsid w:val="00F84925"/>
    <w:rsid w:val="00F86637"/>
    <w:rsid w:val="00F86BFE"/>
    <w:rsid w:val="00F87247"/>
    <w:rsid w:val="00F87BD1"/>
    <w:rsid w:val="00F87D47"/>
    <w:rsid w:val="00F901E2"/>
    <w:rsid w:val="00F91A46"/>
    <w:rsid w:val="00F920AB"/>
    <w:rsid w:val="00F925FA"/>
    <w:rsid w:val="00F92D32"/>
    <w:rsid w:val="00F931A9"/>
    <w:rsid w:val="00F94194"/>
    <w:rsid w:val="00F941C2"/>
    <w:rsid w:val="00F94E45"/>
    <w:rsid w:val="00F95499"/>
    <w:rsid w:val="00F95685"/>
    <w:rsid w:val="00F957CF"/>
    <w:rsid w:val="00F95967"/>
    <w:rsid w:val="00F95C63"/>
    <w:rsid w:val="00F965A7"/>
    <w:rsid w:val="00F96F3C"/>
    <w:rsid w:val="00F97802"/>
    <w:rsid w:val="00F978D1"/>
    <w:rsid w:val="00F97A94"/>
    <w:rsid w:val="00F97ABA"/>
    <w:rsid w:val="00FA110B"/>
    <w:rsid w:val="00FA130F"/>
    <w:rsid w:val="00FA1830"/>
    <w:rsid w:val="00FA1C20"/>
    <w:rsid w:val="00FA1C67"/>
    <w:rsid w:val="00FA1EB9"/>
    <w:rsid w:val="00FA21B6"/>
    <w:rsid w:val="00FA2B68"/>
    <w:rsid w:val="00FA3117"/>
    <w:rsid w:val="00FA3CE6"/>
    <w:rsid w:val="00FA466C"/>
    <w:rsid w:val="00FA5BFF"/>
    <w:rsid w:val="00FA6272"/>
    <w:rsid w:val="00FA680B"/>
    <w:rsid w:val="00FA7780"/>
    <w:rsid w:val="00FA7D9D"/>
    <w:rsid w:val="00FB13B9"/>
    <w:rsid w:val="00FB151D"/>
    <w:rsid w:val="00FB1E1B"/>
    <w:rsid w:val="00FB294E"/>
    <w:rsid w:val="00FB2C86"/>
    <w:rsid w:val="00FB2F80"/>
    <w:rsid w:val="00FB37C8"/>
    <w:rsid w:val="00FB39C3"/>
    <w:rsid w:val="00FB44AE"/>
    <w:rsid w:val="00FB45B2"/>
    <w:rsid w:val="00FB5CF9"/>
    <w:rsid w:val="00FB629A"/>
    <w:rsid w:val="00FB66B4"/>
    <w:rsid w:val="00FB67ED"/>
    <w:rsid w:val="00FB7CEF"/>
    <w:rsid w:val="00FC0209"/>
    <w:rsid w:val="00FC16A5"/>
    <w:rsid w:val="00FC2A94"/>
    <w:rsid w:val="00FC2FA6"/>
    <w:rsid w:val="00FC3276"/>
    <w:rsid w:val="00FC3346"/>
    <w:rsid w:val="00FC35C8"/>
    <w:rsid w:val="00FC3952"/>
    <w:rsid w:val="00FC3FD5"/>
    <w:rsid w:val="00FC475E"/>
    <w:rsid w:val="00FC4D40"/>
    <w:rsid w:val="00FC5549"/>
    <w:rsid w:val="00FC5A76"/>
    <w:rsid w:val="00FC5D12"/>
    <w:rsid w:val="00FC6243"/>
    <w:rsid w:val="00FC7C0E"/>
    <w:rsid w:val="00FC7E85"/>
    <w:rsid w:val="00FD0049"/>
    <w:rsid w:val="00FD0A4A"/>
    <w:rsid w:val="00FD0B00"/>
    <w:rsid w:val="00FD15E4"/>
    <w:rsid w:val="00FD26FC"/>
    <w:rsid w:val="00FD32E6"/>
    <w:rsid w:val="00FD445C"/>
    <w:rsid w:val="00FD45CB"/>
    <w:rsid w:val="00FD4644"/>
    <w:rsid w:val="00FD4BAC"/>
    <w:rsid w:val="00FD4BC1"/>
    <w:rsid w:val="00FD4E81"/>
    <w:rsid w:val="00FD66B2"/>
    <w:rsid w:val="00FD6994"/>
    <w:rsid w:val="00FE133F"/>
    <w:rsid w:val="00FE162D"/>
    <w:rsid w:val="00FE2385"/>
    <w:rsid w:val="00FE2E96"/>
    <w:rsid w:val="00FE36C9"/>
    <w:rsid w:val="00FE3D59"/>
    <w:rsid w:val="00FE4337"/>
    <w:rsid w:val="00FE4C74"/>
    <w:rsid w:val="00FE4ECD"/>
    <w:rsid w:val="00FE611A"/>
    <w:rsid w:val="00FE6A62"/>
    <w:rsid w:val="00FE6DD6"/>
    <w:rsid w:val="00FE6FAE"/>
    <w:rsid w:val="00FE774C"/>
    <w:rsid w:val="00FE7A82"/>
    <w:rsid w:val="00FE7BBC"/>
    <w:rsid w:val="00FF0DD7"/>
    <w:rsid w:val="00FF13B2"/>
    <w:rsid w:val="00FF1FE4"/>
    <w:rsid w:val="00FF4925"/>
    <w:rsid w:val="00FF4E68"/>
    <w:rsid w:val="00FF5622"/>
    <w:rsid w:val="00FF6746"/>
    <w:rsid w:val="00FF7743"/>
    <w:rsid w:val="00FF7C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771A6"/>
  <w15:docId w15:val="{8BCDE7A2-24A4-47D2-9AB0-DDD8D14D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C9"/>
    <w:rPr>
      <w:spacing w:val="22"/>
      <w:sz w:val="24"/>
      <w:szCs w:val="24"/>
      <w:lang w:val="es-ES" w:eastAsia="es-ES"/>
    </w:rPr>
  </w:style>
  <w:style w:type="paragraph" w:styleId="Ttulo1">
    <w:name w:val="heading 1"/>
    <w:basedOn w:val="Normal"/>
    <w:next w:val="Normal"/>
    <w:autoRedefine/>
    <w:qFormat/>
    <w:rsid w:val="008A4840"/>
    <w:pPr>
      <w:keepNext/>
      <w:spacing w:before="240" w:after="60"/>
      <w:ind w:left="680"/>
      <w:jc w:val="both"/>
      <w:outlineLvl w:val="0"/>
    </w:pPr>
    <w:rPr>
      <w:rFonts w:ascii="Arial" w:hAnsi="Arial" w:cs="Arial"/>
      <w:b/>
      <w:caps/>
      <w:szCs w:val="28"/>
    </w:rPr>
  </w:style>
  <w:style w:type="paragraph" w:styleId="Ttulo2">
    <w:name w:val="heading 2"/>
    <w:basedOn w:val="Normal"/>
    <w:next w:val="Lista3"/>
    <w:autoRedefine/>
    <w:qFormat/>
    <w:rsid w:val="008B6D61"/>
    <w:pPr>
      <w:keepNext/>
      <w:jc w:val="both"/>
      <w:outlineLvl w:val="1"/>
    </w:pPr>
    <w:rPr>
      <w:rFonts w:ascii="Arial" w:hAnsi="Arial" w:cs="Arial"/>
      <w:spacing w:val="0"/>
      <w:sz w:val="22"/>
      <w:szCs w:val="22"/>
    </w:rPr>
  </w:style>
  <w:style w:type="paragraph" w:styleId="Ttulo3">
    <w:name w:val="heading 3"/>
    <w:basedOn w:val="Normal"/>
    <w:next w:val="Normal"/>
    <w:qFormat/>
    <w:rsid w:val="0022790B"/>
    <w:pPr>
      <w:keepNext/>
      <w:numPr>
        <w:ilvl w:val="2"/>
        <w:numId w:val="19"/>
      </w:numPr>
      <w:spacing w:before="240" w:after="60"/>
      <w:outlineLvl w:val="2"/>
    </w:pPr>
    <w:rPr>
      <w:rFonts w:ascii="Arial" w:hAnsi="Arial" w:cs="Arial"/>
      <w:b/>
      <w:bCs/>
      <w:sz w:val="26"/>
      <w:szCs w:val="26"/>
    </w:rPr>
  </w:style>
  <w:style w:type="paragraph" w:styleId="Ttulo4">
    <w:name w:val="heading 4"/>
    <w:basedOn w:val="Normal"/>
    <w:next w:val="Normal"/>
    <w:qFormat/>
    <w:rsid w:val="004034C0"/>
    <w:pPr>
      <w:keepNext/>
      <w:numPr>
        <w:numId w:val="13"/>
      </w:numPr>
      <w:tabs>
        <w:tab w:val="left" w:pos="1134"/>
      </w:tabs>
      <w:spacing w:before="240" w:after="60" w:line="480" w:lineRule="auto"/>
      <w:outlineLvl w:val="3"/>
    </w:pPr>
    <w:rPr>
      <w:rFonts w:ascii="Arial" w:hAnsi="Arial"/>
      <w:b/>
      <w:bCs/>
      <w:caps/>
      <w:szCs w:val="28"/>
    </w:rPr>
  </w:style>
  <w:style w:type="paragraph" w:styleId="Ttulo5">
    <w:name w:val="heading 5"/>
    <w:basedOn w:val="Normal"/>
    <w:next w:val="Normal"/>
    <w:autoRedefine/>
    <w:qFormat/>
    <w:rsid w:val="00050BAD"/>
    <w:pPr>
      <w:numPr>
        <w:numId w:val="15"/>
      </w:numPr>
      <w:spacing w:before="240" w:after="60"/>
      <w:jc w:val="both"/>
      <w:outlineLvl w:val="4"/>
    </w:pPr>
    <w:rPr>
      <w:rFonts w:ascii="Arial" w:hAnsi="Arial"/>
      <w:b/>
      <w:bCs/>
      <w:iCs/>
      <w:szCs w:val="26"/>
    </w:rPr>
  </w:style>
  <w:style w:type="paragraph" w:styleId="Ttulo6">
    <w:name w:val="heading 6"/>
    <w:basedOn w:val="Normal"/>
    <w:next w:val="Normal"/>
    <w:link w:val="Ttulo6Car"/>
    <w:autoRedefine/>
    <w:qFormat/>
    <w:rsid w:val="0097522F"/>
    <w:pPr>
      <w:numPr>
        <w:numId w:val="16"/>
      </w:numPr>
      <w:spacing w:before="240" w:after="60"/>
      <w:jc w:val="both"/>
      <w:outlineLvl w:val="5"/>
    </w:pPr>
    <w:rPr>
      <w:rFonts w:ascii="Arial" w:hAnsi="Arial"/>
      <w:b/>
      <w:bCs/>
      <w:szCs w:val="22"/>
    </w:rPr>
  </w:style>
  <w:style w:type="paragraph" w:styleId="Ttulo7">
    <w:name w:val="heading 7"/>
    <w:basedOn w:val="Normal"/>
    <w:next w:val="Normal"/>
    <w:qFormat/>
    <w:rsid w:val="0022790B"/>
    <w:pPr>
      <w:numPr>
        <w:ilvl w:val="6"/>
        <w:numId w:val="19"/>
      </w:numPr>
      <w:spacing w:before="240" w:after="60"/>
      <w:outlineLvl w:val="6"/>
    </w:pPr>
  </w:style>
  <w:style w:type="paragraph" w:styleId="Ttulo8">
    <w:name w:val="heading 8"/>
    <w:basedOn w:val="Normal"/>
    <w:next w:val="Normal"/>
    <w:qFormat/>
    <w:rsid w:val="0022790B"/>
    <w:pPr>
      <w:numPr>
        <w:ilvl w:val="7"/>
        <w:numId w:val="19"/>
      </w:numPr>
      <w:spacing w:before="240" w:after="60"/>
      <w:outlineLvl w:val="7"/>
    </w:pPr>
    <w:rPr>
      <w:i/>
      <w:iCs/>
    </w:rPr>
  </w:style>
  <w:style w:type="paragraph" w:styleId="Ttulo9">
    <w:name w:val="heading 9"/>
    <w:basedOn w:val="Normal"/>
    <w:next w:val="Normal"/>
    <w:qFormat/>
    <w:rsid w:val="0022790B"/>
    <w:pPr>
      <w:numPr>
        <w:ilvl w:val="8"/>
        <w:numId w:val="19"/>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rsid w:val="00732B3B"/>
  </w:style>
  <w:style w:type="paragraph" w:styleId="Piedepgina">
    <w:name w:val="footer"/>
    <w:basedOn w:val="Normal"/>
    <w:link w:val="PiedepginaCar"/>
    <w:uiPriority w:val="99"/>
    <w:rsid w:val="00323305"/>
    <w:pPr>
      <w:tabs>
        <w:tab w:val="center" w:pos="4252"/>
        <w:tab w:val="right" w:pos="8504"/>
      </w:tabs>
    </w:pPr>
  </w:style>
  <w:style w:type="character" w:styleId="Nmerodepgina">
    <w:name w:val="page number"/>
    <w:basedOn w:val="Fuentedeprrafopredeter"/>
    <w:rsid w:val="00323305"/>
  </w:style>
  <w:style w:type="paragraph" w:styleId="Encabezado">
    <w:name w:val="header"/>
    <w:basedOn w:val="Normal"/>
    <w:link w:val="EncabezadoCar"/>
    <w:uiPriority w:val="99"/>
    <w:rsid w:val="00323305"/>
    <w:pPr>
      <w:tabs>
        <w:tab w:val="center" w:pos="4252"/>
        <w:tab w:val="right" w:pos="8504"/>
      </w:tabs>
    </w:pPr>
  </w:style>
  <w:style w:type="paragraph" w:styleId="TDC1">
    <w:name w:val="toc 1"/>
    <w:basedOn w:val="Normal"/>
    <w:next w:val="Normal"/>
    <w:autoRedefine/>
    <w:uiPriority w:val="39"/>
    <w:rsid w:val="00FF7743"/>
    <w:pPr>
      <w:spacing w:before="360"/>
    </w:pPr>
    <w:rPr>
      <w:rFonts w:asciiTheme="majorHAnsi" w:hAnsiTheme="majorHAnsi" w:cstheme="majorHAnsi"/>
      <w:b/>
      <w:bCs/>
      <w:caps/>
    </w:rPr>
  </w:style>
  <w:style w:type="character" w:styleId="Hipervnculo">
    <w:name w:val="Hyperlink"/>
    <w:uiPriority w:val="99"/>
    <w:rsid w:val="00BA0661"/>
    <w:rPr>
      <w:color w:val="0000FF"/>
      <w:u w:val="single"/>
    </w:rPr>
  </w:style>
  <w:style w:type="paragraph" w:styleId="Textoindependiente2">
    <w:name w:val="Body Text 2"/>
    <w:basedOn w:val="Normal"/>
    <w:rsid w:val="005D75EB"/>
    <w:pPr>
      <w:jc w:val="both"/>
    </w:pPr>
    <w:rPr>
      <w:rFonts w:ascii="Arial" w:hAnsi="Arial"/>
      <w:color w:val="000000"/>
      <w:spacing w:val="0"/>
      <w:szCs w:val="20"/>
      <w:lang w:val="es-ES_tradnl"/>
    </w:rPr>
  </w:style>
  <w:style w:type="paragraph" w:customStyle="1" w:styleId="EstiloTtulo2Negrita">
    <w:name w:val="Estilo Título 2 + Negrita"/>
    <w:basedOn w:val="Normal"/>
    <w:rsid w:val="0022790B"/>
  </w:style>
  <w:style w:type="numbering" w:customStyle="1" w:styleId="EstiloEsquemanumeradoNegrita">
    <w:name w:val="Estilo Esquema numerado Negrita"/>
    <w:basedOn w:val="Sinlista"/>
    <w:rsid w:val="00931800"/>
    <w:pPr>
      <w:numPr>
        <w:numId w:val="1"/>
      </w:numPr>
    </w:pPr>
  </w:style>
  <w:style w:type="paragraph" w:customStyle="1" w:styleId="EstiloInterlineado15lneas">
    <w:name w:val="Estilo Interlineado:  15 líneas"/>
    <w:basedOn w:val="Normal"/>
    <w:rsid w:val="00314C2B"/>
    <w:pPr>
      <w:tabs>
        <w:tab w:val="left" w:pos="1134"/>
      </w:tabs>
      <w:spacing w:line="360" w:lineRule="auto"/>
    </w:pPr>
    <w:rPr>
      <w:szCs w:val="20"/>
    </w:rPr>
  </w:style>
  <w:style w:type="paragraph" w:customStyle="1" w:styleId="EstiloInterlineado15lneas1">
    <w:name w:val="Estilo Interlineado:  15 líneas1"/>
    <w:basedOn w:val="Normal"/>
    <w:rsid w:val="00314C2B"/>
    <w:pPr>
      <w:numPr>
        <w:numId w:val="2"/>
      </w:numPr>
      <w:spacing w:line="360" w:lineRule="auto"/>
    </w:pPr>
    <w:rPr>
      <w:szCs w:val="20"/>
    </w:rPr>
  </w:style>
  <w:style w:type="paragraph" w:customStyle="1" w:styleId="EstiloJustificadoInterlineado15lneas">
    <w:name w:val="Estilo Justificado Interlineado:  15 líneas"/>
    <w:basedOn w:val="Normal"/>
    <w:rsid w:val="00314C2B"/>
    <w:pPr>
      <w:numPr>
        <w:numId w:val="3"/>
      </w:numPr>
      <w:spacing w:line="360" w:lineRule="auto"/>
      <w:jc w:val="both"/>
    </w:pPr>
    <w:rPr>
      <w:szCs w:val="20"/>
    </w:rPr>
  </w:style>
  <w:style w:type="paragraph" w:customStyle="1" w:styleId="EstiloJustificadoInterlineado15lneas1">
    <w:name w:val="Estilo Justificado Interlineado:  15 líneas1"/>
    <w:basedOn w:val="Normal"/>
    <w:link w:val="EstiloJustificadoInterlineado15lneas1Car"/>
    <w:rsid w:val="00931800"/>
    <w:pPr>
      <w:spacing w:line="360" w:lineRule="auto"/>
      <w:jc w:val="both"/>
    </w:pPr>
    <w:rPr>
      <w:szCs w:val="20"/>
    </w:rPr>
  </w:style>
  <w:style w:type="paragraph" w:customStyle="1" w:styleId="EstiloEstiloJustificadoInterlineado15lneas1Negrita">
    <w:name w:val="Estilo Estilo Justificado Interlineado:  15 líneas1 + Negrita"/>
    <w:basedOn w:val="EstiloJustificadoInterlineado15lneas1"/>
    <w:link w:val="EstiloEstiloJustificadoInterlineado15lneas1NegritaCar"/>
    <w:rsid w:val="00931800"/>
    <w:pPr>
      <w:numPr>
        <w:numId w:val="4"/>
      </w:numPr>
    </w:pPr>
    <w:rPr>
      <w:b/>
      <w:bCs/>
    </w:rPr>
  </w:style>
  <w:style w:type="character" w:customStyle="1" w:styleId="EstiloJustificadoInterlineado15lneas1Car">
    <w:name w:val="Estilo Justificado Interlineado:  15 líneas1 Car"/>
    <w:link w:val="EstiloJustificadoInterlineado15lneas1"/>
    <w:rsid w:val="00931800"/>
    <w:rPr>
      <w:spacing w:val="22"/>
      <w:sz w:val="24"/>
      <w:lang w:val="es-ES" w:eastAsia="es-ES" w:bidi="ar-SA"/>
    </w:rPr>
  </w:style>
  <w:style w:type="character" w:customStyle="1" w:styleId="EstiloEstiloJustificadoInterlineado15lneas1NegritaCar">
    <w:name w:val="Estilo Estilo Justificado Interlineado:  15 líneas1 + Negrita Car"/>
    <w:link w:val="EstiloEstiloJustificadoInterlineado15lneas1Negrita"/>
    <w:rsid w:val="00931800"/>
    <w:rPr>
      <w:b/>
      <w:bCs/>
      <w:spacing w:val="22"/>
      <w:sz w:val="24"/>
      <w:lang w:val="es-ES" w:eastAsia="es-ES"/>
    </w:rPr>
  </w:style>
  <w:style w:type="numbering" w:customStyle="1" w:styleId="EstiloEsquemanumerado">
    <w:name w:val="Estilo Esquema numerado"/>
    <w:basedOn w:val="Sinlista"/>
    <w:rsid w:val="00591138"/>
    <w:pPr>
      <w:numPr>
        <w:numId w:val="10"/>
      </w:numPr>
    </w:pPr>
  </w:style>
  <w:style w:type="numbering" w:customStyle="1" w:styleId="EstiloEstiloEsquemanumeradoEsquemanumerado">
    <w:name w:val="Estilo Estilo Esquema numerado + Esquema numerado"/>
    <w:basedOn w:val="Sinlista"/>
    <w:rsid w:val="00591138"/>
    <w:pPr>
      <w:numPr>
        <w:numId w:val="5"/>
      </w:numPr>
    </w:pPr>
  </w:style>
  <w:style w:type="paragraph" w:styleId="Ttulo">
    <w:name w:val="Title"/>
    <w:basedOn w:val="Normal"/>
    <w:link w:val="TtuloCar1"/>
    <w:autoRedefine/>
    <w:qFormat/>
    <w:rsid w:val="0011400B"/>
    <w:pPr>
      <w:jc w:val="center"/>
      <w:outlineLvl w:val="0"/>
    </w:pPr>
    <w:rPr>
      <w:rFonts w:ascii="Arial" w:hAnsi="Arial" w:cs="Arial"/>
      <w:b/>
      <w:spacing w:val="0"/>
      <w:sz w:val="22"/>
      <w:szCs w:val="22"/>
    </w:rPr>
  </w:style>
  <w:style w:type="numbering" w:customStyle="1" w:styleId="EstiloEstiloEsquemanumeradoEsquemanumerado1">
    <w:name w:val="Estilo Estilo Esquema numerado + Esquema numerado1"/>
    <w:basedOn w:val="Sinlista"/>
    <w:rsid w:val="00591138"/>
    <w:pPr>
      <w:numPr>
        <w:numId w:val="6"/>
      </w:numPr>
    </w:pPr>
  </w:style>
  <w:style w:type="numbering" w:customStyle="1" w:styleId="EstiloEstiloEsquemanumeradoEsquemanumerado2">
    <w:name w:val="Estilo Estilo Esquema numerado + Esquema numerado2"/>
    <w:basedOn w:val="Sinlista"/>
    <w:rsid w:val="00591138"/>
    <w:pPr>
      <w:numPr>
        <w:numId w:val="11"/>
      </w:numPr>
    </w:pPr>
  </w:style>
  <w:style w:type="paragraph" w:customStyle="1" w:styleId="EstiloInterlineado15lneas2">
    <w:name w:val="Estilo Interlineado:  15 líneas2"/>
    <w:basedOn w:val="Normal"/>
    <w:rsid w:val="00474262"/>
    <w:pPr>
      <w:numPr>
        <w:numId w:val="7"/>
      </w:numPr>
      <w:spacing w:line="360" w:lineRule="auto"/>
    </w:pPr>
    <w:rPr>
      <w:szCs w:val="20"/>
    </w:rPr>
  </w:style>
  <w:style w:type="paragraph" w:styleId="Textoindependiente">
    <w:name w:val="Body Text"/>
    <w:basedOn w:val="Normal"/>
    <w:link w:val="TextoindependienteCar"/>
    <w:uiPriority w:val="99"/>
    <w:rsid w:val="00474262"/>
    <w:pPr>
      <w:spacing w:after="120"/>
    </w:pPr>
  </w:style>
  <w:style w:type="paragraph" w:styleId="Sangradetextonormal">
    <w:name w:val="Body Text Indent"/>
    <w:basedOn w:val="Normal"/>
    <w:link w:val="SangradetextonormalCar"/>
    <w:rsid w:val="00474262"/>
    <w:pPr>
      <w:spacing w:after="120"/>
      <w:ind w:left="283"/>
    </w:pPr>
  </w:style>
  <w:style w:type="paragraph" w:styleId="Textosinformato">
    <w:name w:val="Plain Text"/>
    <w:basedOn w:val="Normal"/>
    <w:rsid w:val="00474262"/>
    <w:rPr>
      <w:rFonts w:ascii="Courier New" w:hAnsi="Courier New"/>
      <w:color w:val="000000"/>
      <w:spacing w:val="0"/>
      <w:sz w:val="20"/>
      <w:szCs w:val="20"/>
      <w:lang w:val="es-CR"/>
    </w:rPr>
  </w:style>
  <w:style w:type="paragraph" w:customStyle="1" w:styleId="EstiloTtulo4SinNegrita">
    <w:name w:val="Estilo Título 4 + Sin Negrita"/>
    <w:basedOn w:val="Ttulo4"/>
    <w:rsid w:val="00474262"/>
    <w:pPr>
      <w:numPr>
        <w:numId w:val="0"/>
      </w:numPr>
      <w:tabs>
        <w:tab w:val="num" w:pos="2225"/>
      </w:tabs>
      <w:spacing w:line="360" w:lineRule="auto"/>
      <w:ind w:left="524" w:hanging="524"/>
      <w:jc w:val="both"/>
    </w:pPr>
    <w:rPr>
      <w:bCs w:val="0"/>
    </w:rPr>
  </w:style>
  <w:style w:type="paragraph" w:customStyle="1" w:styleId="EstiloTtulo3NegritaInterlineado15lneas">
    <w:name w:val="Estilo Título 3 + Negrita Interlineado:  15 líneas"/>
    <w:basedOn w:val="Ttulo3"/>
    <w:rsid w:val="00474262"/>
    <w:pPr>
      <w:numPr>
        <w:ilvl w:val="0"/>
        <w:numId w:val="0"/>
      </w:numPr>
      <w:tabs>
        <w:tab w:val="num" w:pos="1134"/>
      </w:tabs>
      <w:spacing w:line="360" w:lineRule="auto"/>
      <w:jc w:val="both"/>
    </w:pPr>
    <w:rPr>
      <w:rFonts w:ascii="Times New Roman" w:hAnsi="Times New Roman" w:cs="Times New Roman"/>
      <w:sz w:val="24"/>
      <w:szCs w:val="20"/>
    </w:rPr>
  </w:style>
  <w:style w:type="paragraph" w:customStyle="1" w:styleId="EstiloInterlineado15lneas3">
    <w:name w:val="Estilo Interlineado:  15 líneas3"/>
    <w:basedOn w:val="Normal"/>
    <w:rsid w:val="00276974"/>
    <w:pPr>
      <w:numPr>
        <w:numId w:val="8"/>
      </w:numPr>
      <w:spacing w:line="360" w:lineRule="auto"/>
      <w:jc w:val="both"/>
    </w:pPr>
    <w:rPr>
      <w:szCs w:val="20"/>
    </w:rPr>
  </w:style>
  <w:style w:type="paragraph" w:styleId="TDC2">
    <w:name w:val="toc 2"/>
    <w:basedOn w:val="Normal"/>
    <w:next w:val="Normal"/>
    <w:autoRedefine/>
    <w:uiPriority w:val="39"/>
    <w:rsid w:val="00C262F6"/>
    <w:pPr>
      <w:spacing w:before="240"/>
    </w:pPr>
    <w:rPr>
      <w:rFonts w:asciiTheme="minorHAnsi" w:hAnsiTheme="minorHAnsi" w:cstheme="minorHAnsi"/>
      <w:b/>
      <w:bCs/>
      <w:sz w:val="20"/>
      <w:szCs w:val="20"/>
    </w:rPr>
  </w:style>
  <w:style w:type="paragraph" w:styleId="TDC3">
    <w:name w:val="toc 3"/>
    <w:basedOn w:val="Normal"/>
    <w:next w:val="Normal"/>
    <w:autoRedefine/>
    <w:uiPriority w:val="39"/>
    <w:rsid w:val="00C262F6"/>
    <w:pPr>
      <w:ind w:left="240"/>
    </w:pPr>
    <w:rPr>
      <w:rFonts w:asciiTheme="minorHAnsi" w:hAnsiTheme="minorHAnsi" w:cstheme="minorHAnsi"/>
      <w:sz w:val="20"/>
      <w:szCs w:val="20"/>
    </w:rPr>
  </w:style>
  <w:style w:type="paragraph" w:styleId="TDC4">
    <w:name w:val="toc 4"/>
    <w:basedOn w:val="Normal"/>
    <w:next w:val="Normal"/>
    <w:autoRedefine/>
    <w:uiPriority w:val="39"/>
    <w:rsid w:val="003174DD"/>
    <w:pPr>
      <w:ind w:left="480"/>
    </w:pPr>
    <w:rPr>
      <w:rFonts w:asciiTheme="minorHAnsi" w:hAnsiTheme="minorHAnsi" w:cstheme="minorHAnsi"/>
      <w:sz w:val="20"/>
      <w:szCs w:val="20"/>
    </w:rPr>
  </w:style>
  <w:style w:type="paragraph" w:styleId="TDC5">
    <w:name w:val="toc 5"/>
    <w:basedOn w:val="Normal"/>
    <w:next w:val="Normal"/>
    <w:autoRedefine/>
    <w:uiPriority w:val="39"/>
    <w:rsid w:val="00C262F6"/>
    <w:pPr>
      <w:ind w:left="720"/>
    </w:pPr>
    <w:rPr>
      <w:rFonts w:asciiTheme="minorHAnsi" w:hAnsiTheme="minorHAnsi" w:cstheme="minorHAnsi"/>
      <w:sz w:val="20"/>
      <w:szCs w:val="20"/>
    </w:rPr>
  </w:style>
  <w:style w:type="paragraph" w:styleId="TDC6">
    <w:name w:val="toc 6"/>
    <w:basedOn w:val="Normal"/>
    <w:next w:val="Normal"/>
    <w:autoRedefine/>
    <w:uiPriority w:val="39"/>
    <w:rsid w:val="00F5765B"/>
    <w:pPr>
      <w:ind w:left="960"/>
    </w:pPr>
    <w:rPr>
      <w:rFonts w:asciiTheme="minorHAnsi" w:hAnsiTheme="minorHAnsi" w:cstheme="minorHAnsi"/>
      <w:sz w:val="20"/>
      <w:szCs w:val="20"/>
    </w:rPr>
  </w:style>
  <w:style w:type="paragraph" w:styleId="TDC7">
    <w:name w:val="toc 7"/>
    <w:basedOn w:val="Normal"/>
    <w:next w:val="Normal"/>
    <w:autoRedefine/>
    <w:uiPriority w:val="39"/>
    <w:rsid w:val="00F5765B"/>
    <w:pPr>
      <w:ind w:left="1200"/>
    </w:pPr>
    <w:rPr>
      <w:rFonts w:asciiTheme="minorHAnsi" w:hAnsiTheme="minorHAnsi" w:cstheme="minorHAnsi"/>
      <w:sz w:val="20"/>
      <w:szCs w:val="20"/>
    </w:rPr>
  </w:style>
  <w:style w:type="paragraph" w:styleId="TDC8">
    <w:name w:val="toc 8"/>
    <w:basedOn w:val="Normal"/>
    <w:next w:val="Normal"/>
    <w:autoRedefine/>
    <w:uiPriority w:val="39"/>
    <w:rsid w:val="00F5765B"/>
    <w:pPr>
      <w:ind w:left="1440"/>
    </w:pPr>
    <w:rPr>
      <w:rFonts w:asciiTheme="minorHAnsi" w:hAnsiTheme="minorHAnsi" w:cstheme="minorHAnsi"/>
      <w:sz w:val="20"/>
      <w:szCs w:val="20"/>
    </w:rPr>
  </w:style>
  <w:style w:type="paragraph" w:styleId="TDC9">
    <w:name w:val="toc 9"/>
    <w:basedOn w:val="Normal"/>
    <w:next w:val="Normal"/>
    <w:autoRedefine/>
    <w:uiPriority w:val="39"/>
    <w:rsid w:val="00F5765B"/>
    <w:pPr>
      <w:ind w:left="1680"/>
    </w:pPr>
    <w:rPr>
      <w:rFonts w:asciiTheme="minorHAnsi" w:hAnsiTheme="minorHAnsi" w:cstheme="minorHAnsi"/>
      <w:sz w:val="20"/>
      <w:szCs w:val="20"/>
    </w:rPr>
  </w:style>
  <w:style w:type="table" w:styleId="Tablaconcuadrcula">
    <w:name w:val="Table Grid"/>
    <w:basedOn w:val="Tablanormal"/>
    <w:uiPriority w:val="39"/>
    <w:rsid w:val="00AF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3,Lista vistosa - Énfasis 11,List Paragraph,Bullet 1,Use Case List Paragraph,Segundo nivel de viñetas,Párrafo de lista Car Car Car"/>
    <w:basedOn w:val="Normal"/>
    <w:link w:val="PrrafodelistaCar"/>
    <w:uiPriority w:val="34"/>
    <w:qFormat/>
    <w:rsid w:val="00CF3799"/>
    <w:pPr>
      <w:ind w:left="708"/>
    </w:pPr>
  </w:style>
  <w:style w:type="paragraph" w:styleId="Sangra2detindependiente">
    <w:name w:val="Body Text Indent 2"/>
    <w:basedOn w:val="Normal"/>
    <w:link w:val="Sangra2detindependienteCar"/>
    <w:rsid w:val="00321721"/>
    <w:pPr>
      <w:spacing w:after="120" w:line="480" w:lineRule="auto"/>
      <w:ind w:left="283"/>
    </w:pPr>
  </w:style>
  <w:style w:type="character" w:customStyle="1" w:styleId="Sangra2detindependienteCar">
    <w:name w:val="Sangría 2 de t. independiente Car"/>
    <w:link w:val="Sangra2detindependiente"/>
    <w:rsid w:val="00321721"/>
    <w:rPr>
      <w:spacing w:val="22"/>
      <w:sz w:val="24"/>
      <w:szCs w:val="24"/>
    </w:rPr>
  </w:style>
  <w:style w:type="character" w:customStyle="1" w:styleId="PiedepginaCar">
    <w:name w:val="Pie de página Car"/>
    <w:link w:val="Piedepgina"/>
    <w:uiPriority w:val="99"/>
    <w:rsid w:val="00B15BCD"/>
    <w:rPr>
      <w:spacing w:val="22"/>
      <w:sz w:val="24"/>
      <w:szCs w:val="24"/>
      <w:lang w:val="es-ES" w:eastAsia="es-ES"/>
    </w:rPr>
  </w:style>
  <w:style w:type="paragraph" w:customStyle="1" w:styleId="Noparagraphstyle">
    <w:name w:val="[No paragraph style]"/>
    <w:rsid w:val="000C10AD"/>
    <w:pPr>
      <w:widowControl w:val="0"/>
      <w:autoSpaceDE w:val="0"/>
      <w:autoSpaceDN w:val="0"/>
      <w:adjustRightInd w:val="0"/>
      <w:spacing w:line="288" w:lineRule="auto"/>
    </w:pPr>
    <w:rPr>
      <w:color w:val="000000"/>
      <w:sz w:val="24"/>
      <w:szCs w:val="24"/>
      <w:lang w:val="es-ES" w:eastAsia="es-ES"/>
    </w:rPr>
  </w:style>
  <w:style w:type="paragraph" w:customStyle="1" w:styleId="Sangra2detindependiente1">
    <w:name w:val="Sangría 2 de t. independiente1"/>
    <w:basedOn w:val="Normal"/>
    <w:rsid w:val="003463AD"/>
    <w:pPr>
      <w:widowControl w:val="0"/>
      <w:tabs>
        <w:tab w:val="left" w:pos="-720"/>
      </w:tabs>
      <w:suppressAutoHyphens/>
      <w:ind w:left="720"/>
      <w:jc w:val="both"/>
    </w:pPr>
    <w:rPr>
      <w:rFonts w:ascii="Arial" w:hAnsi="Arial"/>
      <w:spacing w:val="-3"/>
      <w:szCs w:val="20"/>
      <w:lang w:val="es-ES_tradnl"/>
    </w:rPr>
  </w:style>
  <w:style w:type="character" w:customStyle="1" w:styleId="Ttulodellibro1">
    <w:name w:val="Título del libro1"/>
    <w:qFormat/>
    <w:rsid w:val="00A3371A"/>
    <w:rPr>
      <w:b/>
      <w:bCs/>
      <w:smallCaps/>
      <w:spacing w:val="5"/>
    </w:rPr>
  </w:style>
  <w:style w:type="character" w:customStyle="1" w:styleId="EncabezadoCar">
    <w:name w:val="Encabezado Car"/>
    <w:link w:val="Encabezado"/>
    <w:uiPriority w:val="99"/>
    <w:rsid w:val="001E0032"/>
    <w:rPr>
      <w:spacing w:val="22"/>
      <w:sz w:val="24"/>
      <w:szCs w:val="24"/>
    </w:rPr>
  </w:style>
  <w:style w:type="character" w:customStyle="1" w:styleId="TtuloCar1">
    <w:name w:val="Título Car1"/>
    <w:link w:val="Ttulo"/>
    <w:rsid w:val="0011400B"/>
    <w:rPr>
      <w:rFonts w:ascii="Arial" w:hAnsi="Arial" w:cs="Arial"/>
      <w:b/>
      <w:sz w:val="22"/>
      <w:szCs w:val="22"/>
      <w:lang w:val="es-ES" w:eastAsia="es-ES"/>
    </w:rPr>
  </w:style>
  <w:style w:type="paragraph" w:customStyle="1" w:styleId="PARRAFOS">
    <w:name w:val="PARRAFOS"/>
    <w:basedOn w:val="Normal"/>
    <w:next w:val="Normal"/>
    <w:rsid w:val="008B6D38"/>
    <w:pPr>
      <w:keepLines/>
      <w:numPr>
        <w:ilvl w:val="1"/>
        <w:numId w:val="9"/>
      </w:numPr>
      <w:tabs>
        <w:tab w:val="left" w:pos="851"/>
      </w:tabs>
      <w:autoSpaceDE w:val="0"/>
      <w:autoSpaceDN w:val="0"/>
      <w:jc w:val="both"/>
    </w:pPr>
    <w:rPr>
      <w:rFonts w:ascii="Arial" w:hAnsi="Arial"/>
      <w:spacing w:val="0"/>
      <w:lang w:val="es-ES_tradnl"/>
    </w:rPr>
  </w:style>
  <w:style w:type="paragraph" w:customStyle="1" w:styleId="Epgrafe1">
    <w:name w:val="Epígrafe1"/>
    <w:basedOn w:val="Normal"/>
    <w:next w:val="Normal"/>
    <w:rsid w:val="000374DB"/>
    <w:rPr>
      <w:b/>
      <w:bCs/>
      <w:sz w:val="20"/>
      <w:szCs w:val="20"/>
    </w:rPr>
  </w:style>
  <w:style w:type="character" w:customStyle="1" w:styleId="CarCar4">
    <w:name w:val="Car Car4"/>
    <w:rsid w:val="00D94FB0"/>
    <w:rPr>
      <w:spacing w:val="22"/>
      <w:sz w:val="24"/>
      <w:szCs w:val="24"/>
      <w:lang w:val="es-ES" w:eastAsia="es-ES"/>
    </w:rPr>
  </w:style>
  <w:style w:type="paragraph" w:styleId="Textodeglobo">
    <w:name w:val="Balloon Text"/>
    <w:basedOn w:val="Normal"/>
    <w:rsid w:val="00D94FB0"/>
    <w:rPr>
      <w:rFonts w:ascii="Tahoma" w:hAnsi="Tahoma" w:cs="Tahoma"/>
      <w:sz w:val="16"/>
      <w:szCs w:val="16"/>
    </w:rPr>
  </w:style>
  <w:style w:type="paragraph" w:customStyle="1" w:styleId="Default">
    <w:name w:val="Default"/>
    <w:rsid w:val="005933F9"/>
    <w:pPr>
      <w:autoSpaceDE w:val="0"/>
      <w:autoSpaceDN w:val="0"/>
      <w:adjustRightInd w:val="0"/>
    </w:pPr>
    <w:rPr>
      <w:rFonts w:ascii="Arial" w:hAnsi="Arial" w:cs="Arial"/>
      <w:color w:val="000000"/>
      <w:sz w:val="24"/>
      <w:szCs w:val="24"/>
      <w:lang w:eastAsia="en-US"/>
    </w:rPr>
  </w:style>
  <w:style w:type="character" w:customStyle="1" w:styleId="SangradetextonormalCar">
    <w:name w:val="Sangría de texto normal Car"/>
    <w:link w:val="Sangradetextonormal"/>
    <w:rsid w:val="009E1F13"/>
    <w:rPr>
      <w:spacing w:val="22"/>
      <w:sz w:val="24"/>
      <w:szCs w:val="24"/>
      <w:lang w:val="es-ES" w:eastAsia="es-ES"/>
    </w:rPr>
  </w:style>
  <w:style w:type="character" w:customStyle="1" w:styleId="PrrafodelistaCar">
    <w:name w:val="Párrafo de lista Car"/>
    <w:aliases w:val="3 Car,Lista vistosa - Énfasis 11 Car,List Paragraph Car,Bullet 1 Car,Use Case List Paragraph Car,Segundo nivel de viñetas Car,Párrafo de lista Car Car Car Car"/>
    <w:link w:val="Prrafodelista"/>
    <w:uiPriority w:val="34"/>
    <w:qFormat/>
    <w:rsid w:val="003C7858"/>
    <w:rPr>
      <w:spacing w:val="22"/>
      <w:sz w:val="24"/>
      <w:szCs w:val="24"/>
    </w:rPr>
  </w:style>
  <w:style w:type="paragraph" w:styleId="NormalWeb">
    <w:name w:val="Normal (Web)"/>
    <w:basedOn w:val="Normal"/>
    <w:uiPriority w:val="99"/>
    <w:unhideWhenUsed/>
    <w:rsid w:val="001A0CF4"/>
    <w:pPr>
      <w:spacing w:before="100" w:beforeAutospacing="1" w:after="100" w:afterAutospacing="1"/>
    </w:pPr>
    <w:rPr>
      <w:spacing w:val="0"/>
      <w:lang w:val="es-CR" w:eastAsia="es-CR"/>
    </w:rPr>
  </w:style>
  <w:style w:type="character" w:customStyle="1" w:styleId="TextoindependienteCar">
    <w:name w:val="Texto independiente Car"/>
    <w:link w:val="Textoindependiente"/>
    <w:uiPriority w:val="99"/>
    <w:rsid w:val="00A40A05"/>
    <w:rPr>
      <w:spacing w:val="22"/>
      <w:sz w:val="24"/>
      <w:szCs w:val="24"/>
      <w:lang w:val="es-ES" w:eastAsia="es-ES"/>
    </w:rPr>
  </w:style>
  <w:style w:type="paragraph" w:customStyle="1" w:styleId="Sangra2detindependiente2">
    <w:name w:val="Sangría 2 de t. independiente2"/>
    <w:basedOn w:val="Normal"/>
    <w:rsid w:val="007307C4"/>
    <w:pPr>
      <w:widowControl w:val="0"/>
      <w:tabs>
        <w:tab w:val="left" w:pos="-720"/>
      </w:tabs>
      <w:suppressAutoHyphens/>
      <w:ind w:left="720"/>
      <w:jc w:val="both"/>
    </w:pPr>
    <w:rPr>
      <w:rFonts w:ascii="Arial" w:hAnsi="Arial"/>
      <w:spacing w:val="-3"/>
      <w:szCs w:val="20"/>
      <w:lang w:val="es-ES_tradnl"/>
    </w:rPr>
  </w:style>
  <w:style w:type="character" w:styleId="Refdecomentario">
    <w:name w:val="annotation reference"/>
    <w:semiHidden/>
    <w:unhideWhenUsed/>
    <w:rsid w:val="008E734E"/>
    <w:rPr>
      <w:sz w:val="16"/>
      <w:szCs w:val="16"/>
    </w:rPr>
  </w:style>
  <w:style w:type="paragraph" w:styleId="Textocomentario">
    <w:name w:val="annotation text"/>
    <w:basedOn w:val="Normal"/>
    <w:link w:val="TextocomentarioCar"/>
    <w:semiHidden/>
    <w:unhideWhenUsed/>
    <w:rsid w:val="008E734E"/>
    <w:rPr>
      <w:sz w:val="20"/>
      <w:szCs w:val="20"/>
    </w:rPr>
  </w:style>
  <w:style w:type="character" w:customStyle="1" w:styleId="TextocomentarioCar">
    <w:name w:val="Texto comentario Car"/>
    <w:link w:val="Textocomentario"/>
    <w:semiHidden/>
    <w:rsid w:val="008E734E"/>
    <w:rPr>
      <w:spacing w:val="22"/>
      <w:lang w:val="es-ES" w:eastAsia="es-ES"/>
    </w:rPr>
  </w:style>
  <w:style w:type="paragraph" w:styleId="Asuntodelcomentario">
    <w:name w:val="annotation subject"/>
    <w:basedOn w:val="Textocomentario"/>
    <w:next w:val="Textocomentario"/>
    <w:link w:val="AsuntodelcomentarioCar"/>
    <w:semiHidden/>
    <w:unhideWhenUsed/>
    <w:rsid w:val="008E734E"/>
    <w:rPr>
      <w:b/>
      <w:bCs/>
    </w:rPr>
  </w:style>
  <w:style w:type="character" w:customStyle="1" w:styleId="AsuntodelcomentarioCar">
    <w:name w:val="Asunto del comentario Car"/>
    <w:link w:val="Asuntodelcomentario"/>
    <w:semiHidden/>
    <w:rsid w:val="008E734E"/>
    <w:rPr>
      <w:b/>
      <w:bCs/>
      <w:spacing w:val="22"/>
      <w:lang w:val="es-ES" w:eastAsia="es-ES"/>
    </w:rPr>
  </w:style>
  <w:style w:type="paragraph" w:styleId="Revisin">
    <w:name w:val="Revision"/>
    <w:hidden/>
    <w:uiPriority w:val="99"/>
    <w:semiHidden/>
    <w:rsid w:val="00664607"/>
    <w:rPr>
      <w:spacing w:val="22"/>
      <w:sz w:val="24"/>
      <w:szCs w:val="24"/>
      <w:lang w:val="es-ES" w:eastAsia="es-ES"/>
    </w:rPr>
  </w:style>
  <w:style w:type="paragraph" w:styleId="TtuloTDC">
    <w:name w:val="TOC Heading"/>
    <w:basedOn w:val="Ttulo1"/>
    <w:next w:val="Normal"/>
    <w:uiPriority w:val="39"/>
    <w:unhideWhenUsed/>
    <w:qFormat/>
    <w:rsid w:val="00A25288"/>
    <w:pPr>
      <w:keepLines/>
      <w:spacing w:after="0" w:line="259" w:lineRule="auto"/>
      <w:outlineLvl w:val="9"/>
    </w:pPr>
    <w:rPr>
      <w:rFonts w:ascii="Calibri Light" w:hAnsi="Calibri Light" w:cs="Times New Roman"/>
      <w:b w:val="0"/>
      <w:bCs/>
      <w:color w:val="2E74B5"/>
      <w:spacing w:val="0"/>
      <w:sz w:val="32"/>
      <w:szCs w:val="32"/>
      <w:lang w:val="es-CR" w:eastAsia="es-CR"/>
    </w:rPr>
  </w:style>
  <w:style w:type="character" w:customStyle="1" w:styleId="Mencinsinresolver1">
    <w:name w:val="Mención sin resolver1"/>
    <w:uiPriority w:val="99"/>
    <w:semiHidden/>
    <w:unhideWhenUsed/>
    <w:rsid w:val="00A25288"/>
    <w:rPr>
      <w:color w:val="605E5C"/>
      <w:shd w:val="clear" w:color="auto" w:fill="E1DFDD"/>
    </w:rPr>
  </w:style>
  <w:style w:type="paragraph" w:styleId="Lista">
    <w:name w:val="List"/>
    <w:basedOn w:val="Normal"/>
    <w:semiHidden/>
    <w:unhideWhenUsed/>
    <w:rsid w:val="00BC03FD"/>
    <w:pPr>
      <w:ind w:left="283" w:hanging="283"/>
      <w:contextualSpacing/>
    </w:pPr>
  </w:style>
  <w:style w:type="paragraph" w:styleId="Lista3">
    <w:name w:val="List 3"/>
    <w:basedOn w:val="Normal"/>
    <w:semiHidden/>
    <w:unhideWhenUsed/>
    <w:rsid w:val="00045F54"/>
    <w:pPr>
      <w:ind w:left="849" w:hanging="283"/>
      <w:contextualSpacing/>
    </w:pPr>
  </w:style>
  <w:style w:type="numbering" w:customStyle="1" w:styleId="Estilo2">
    <w:name w:val="Estilo2"/>
    <w:uiPriority w:val="99"/>
    <w:rsid w:val="00801E11"/>
    <w:pPr>
      <w:numPr>
        <w:numId w:val="12"/>
      </w:numPr>
    </w:pPr>
  </w:style>
  <w:style w:type="character" w:customStyle="1" w:styleId="Ttulo6Car">
    <w:name w:val="Título 6 Car"/>
    <w:link w:val="Ttulo6"/>
    <w:rsid w:val="0097522F"/>
    <w:rPr>
      <w:rFonts w:ascii="Arial" w:hAnsi="Arial"/>
      <w:b/>
      <w:bCs/>
      <w:spacing w:val="22"/>
      <w:sz w:val="24"/>
      <w:szCs w:val="22"/>
      <w:lang w:val="es-ES" w:eastAsia="es-ES"/>
    </w:rPr>
  </w:style>
  <w:style w:type="character" w:styleId="Textodelmarcadordeposicin">
    <w:name w:val="Placeholder Text"/>
    <w:uiPriority w:val="99"/>
    <w:semiHidden/>
    <w:rsid w:val="00A96F51"/>
    <w:rPr>
      <w:color w:val="808080"/>
    </w:rPr>
  </w:style>
  <w:style w:type="character" w:customStyle="1" w:styleId="highlight">
    <w:name w:val="highlight"/>
    <w:basedOn w:val="Fuentedeprrafopredeter"/>
    <w:rsid w:val="00BE1FA3"/>
  </w:style>
  <w:style w:type="character" w:styleId="Textoennegrita">
    <w:name w:val="Strong"/>
    <w:uiPriority w:val="22"/>
    <w:qFormat/>
    <w:rsid w:val="004C0FAF"/>
    <w:rPr>
      <w:b/>
      <w:bCs/>
    </w:rPr>
  </w:style>
  <w:style w:type="character" w:customStyle="1" w:styleId="Mencinsinresolver2">
    <w:name w:val="Mención sin resolver2"/>
    <w:uiPriority w:val="99"/>
    <w:semiHidden/>
    <w:unhideWhenUsed/>
    <w:rsid w:val="000A08E6"/>
    <w:rPr>
      <w:color w:val="605E5C"/>
      <w:shd w:val="clear" w:color="auto" w:fill="E1DFDD"/>
    </w:rPr>
  </w:style>
  <w:style w:type="paragraph" w:styleId="Descripcin">
    <w:name w:val="caption"/>
    <w:basedOn w:val="Normal"/>
    <w:next w:val="Normal"/>
    <w:unhideWhenUsed/>
    <w:qFormat/>
    <w:rsid w:val="008D3641"/>
    <w:pPr>
      <w:spacing w:after="200"/>
    </w:pPr>
    <w:rPr>
      <w:i/>
      <w:iCs/>
      <w:color w:val="44546A"/>
      <w:sz w:val="18"/>
      <w:szCs w:val="18"/>
    </w:rPr>
  </w:style>
  <w:style w:type="character" w:customStyle="1" w:styleId="Mencinsinresolver3">
    <w:name w:val="Mención sin resolver3"/>
    <w:uiPriority w:val="99"/>
    <w:semiHidden/>
    <w:unhideWhenUsed/>
    <w:rsid w:val="00273917"/>
    <w:rPr>
      <w:color w:val="605E5C"/>
      <w:shd w:val="clear" w:color="auto" w:fill="E1DFDD"/>
    </w:rPr>
  </w:style>
  <w:style w:type="character" w:customStyle="1" w:styleId="TtuloCar">
    <w:name w:val="Título Car"/>
    <w:rsid w:val="00B23969"/>
    <w:rPr>
      <w:rFonts w:ascii="Arial" w:hAnsi="Arial" w:cs="Arial"/>
      <w:b/>
      <w:bCs/>
      <w:spacing w:val="22"/>
      <w:kern w:val="28"/>
      <w:sz w:val="22"/>
      <w:szCs w:val="32"/>
    </w:rPr>
  </w:style>
  <w:style w:type="numbering" w:customStyle="1" w:styleId="Especificaciones">
    <w:name w:val="Especificaciones"/>
    <w:uiPriority w:val="99"/>
    <w:rsid w:val="00050BAD"/>
    <w:pPr>
      <w:numPr>
        <w:numId w:val="14"/>
      </w:numPr>
    </w:pPr>
  </w:style>
  <w:style w:type="character" w:customStyle="1" w:styleId="Mencinsinresolver4">
    <w:name w:val="Mención sin resolver4"/>
    <w:uiPriority w:val="99"/>
    <w:semiHidden/>
    <w:unhideWhenUsed/>
    <w:rsid w:val="007F315A"/>
    <w:rPr>
      <w:color w:val="605E5C"/>
      <w:shd w:val="clear" w:color="auto" w:fill="E1DFDD"/>
    </w:rPr>
  </w:style>
  <w:style w:type="numbering" w:customStyle="1" w:styleId="EspecificacionesTcnicas">
    <w:name w:val="Especificaciones Técnicas"/>
    <w:uiPriority w:val="99"/>
    <w:rsid w:val="000B2257"/>
    <w:pPr>
      <w:numPr>
        <w:numId w:val="17"/>
      </w:numPr>
    </w:pPr>
  </w:style>
  <w:style w:type="numbering" w:customStyle="1" w:styleId="EspecificacionesTcnicas1">
    <w:name w:val="Especificaciones Técnicas1"/>
    <w:uiPriority w:val="99"/>
    <w:rsid w:val="002111F0"/>
  </w:style>
  <w:style w:type="numbering" w:customStyle="1" w:styleId="EspecificacionesTcnicas2">
    <w:name w:val="Especificaciones Técnicas2"/>
    <w:uiPriority w:val="99"/>
    <w:rsid w:val="002111F0"/>
  </w:style>
  <w:style w:type="numbering" w:customStyle="1" w:styleId="EspecificacionesTcnicas3">
    <w:name w:val="Especificaciones Técnicas3"/>
    <w:uiPriority w:val="99"/>
    <w:rsid w:val="002111F0"/>
  </w:style>
  <w:style w:type="numbering" w:customStyle="1" w:styleId="EspecificacionesTcnicas4">
    <w:name w:val="Especificaciones Técnicas4"/>
    <w:uiPriority w:val="99"/>
    <w:rsid w:val="004733CC"/>
  </w:style>
  <w:style w:type="character" w:customStyle="1" w:styleId="Mencinsinresolver5">
    <w:name w:val="Mención sin resolver5"/>
    <w:uiPriority w:val="99"/>
    <w:semiHidden/>
    <w:unhideWhenUsed/>
    <w:rsid w:val="008D66EE"/>
    <w:rPr>
      <w:color w:val="605E5C"/>
      <w:shd w:val="clear" w:color="auto" w:fill="E1DFDD"/>
    </w:rPr>
  </w:style>
  <w:style w:type="numbering" w:customStyle="1" w:styleId="Especificaciones1">
    <w:name w:val="Especificaciones1"/>
    <w:uiPriority w:val="99"/>
    <w:rsid w:val="008D66EE"/>
    <w:pPr>
      <w:numPr>
        <w:numId w:val="18"/>
      </w:numPr>
    </w:pPr>
  </w:style>
  <w:style w:type="paragraph" w:customStyle="1" w:styleId="Ttulo41">
    <w:name w:val="Título 4.1"/>
    <w:basedOn w:val="Ttulo4"/>
    <w:autoRedefine/>
    <w:qFormat/>
    <w:rsid w:val="00973784"/>
  </w:style>
  <w:style w:type="numbering" w:customStyle="1" w:styleId="EspecificacionesTcnicas5">
    <w:name w:val="Especificaciones Técnicas5"/>
    <w:uiPriority w:val="99"/>
    <w:rsid w:val="00057707"/>
  </w:style>
  <w:style w:type="numbering" w:customStyle="1" w:styleId="EspecificacionesTcnicas6">
    <w:name w:val="Especificaciones Técnicas6"/>
    <w:uiPriority w:val="99"/>
    <w:rsid w:val="00057707"/>
  </w:style>
  <w:style w:type="numbering" w:customStyle="1" w:styleId="EspecificacionesTcnicas7">
    <w:name w:val="Especificaciones Técnicas7"/>
    <w:uiPriority w:val="99"/>
    <w:rsid w:val="00057707"/>
  </w:style>
  <w:style w:type="numbering" w:customStyle="1" w:styleId="Especificaciones2">
    <w:name w:val="Especificaciones2"/>
    <w:uiPriority w:val="99"/>
    <w:rsid w:val="00C61360"/>
  </w:style>
  <w:style w:type="paragraph" w:styleId="Subttulo">
    <w:name w:val="Subtitle"/>
    <w:basedOn w:val="Normal"/>
    <w:next w:val="Normal"/>
    <w:link w:val="SubttuloCar"/>
    <w:qFormat/>
    <w:rsid w:val="00697C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697CA5"/>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0604">
      <w:bodyDiv w:val="1"/>
      <w:marLeft w:val="0"/>
      <w:marRight w:val="0"/>
      <w:marTop w:val="0"/>
      <w:marBottom w:val="0"/>
      <w:divBdr>
        <w:top w:val="none" w:sz="0" w:space="0" w:color="auto"/>
        <w:left w:val="none" w:sz="0" w:space="0" w:color="auto"/>
        <w:bottom w:val="none" w:sz="0" w:space="0" w:color="auto"/>
        <w:right w:val="none" w:sz="0" w:space="0" w:color="auto"/>
      </w:divBdr>
      <w:divsChild>
        <w:div w:id="403063819">
          <w:marLeft w:val="0"/>
          <w:marRight w:val="0"/>
          <w:marTop w:val="0"/>
          <w:marBottom w:val="0"/>
          <w:divBdr>
            <w:top w:val="none" w:sz="0" w:space="0" w:color="auto"/>
            <w:left w:val="none" w:sz="0" w:space="0" w:color="auto"/>
            <w:bottom w:val="none" w:sz="0" w:space="0" w:color="auto"/>
            <w:right w:val="none" w:sz="0" w:space="0" w:color="auto"/>
          </w:divBdr>
        </w:div>
        <w:div w:id="1072846855">
          <w:marLeft w:val="0"/>
          <w:marRight w:val="0"/>
          <w:marTop w:val="0"/>
          <w:marBottom w:val="0"/>
          <w:divBdr>
            <w:top w:val="none" w:sz="0" w:space="0" w:color="auto"/>
            <w:left w:val="none" w:sz="0" w:space="0" w:color="auto"/>
            <w:bottom w:val="none" w:sz="0" w:space="0" w:color="auto"/>
            <w:right w:val="none" w:sz="0" w:space="0" w:color="auto"/>
          </w:divBdr>
        </w:div>
        <w:div w:id="1752654116">
          <w:marLeft w:val="0"/>
          <w:marRight w:val="0"/>
          <w:marTop w:val="0"/>
          <w:marBottom w:val="0"/>
          <w:divBdr>
            <w:top w:val="none" w:sz="0" w:space="0" w:color="auto"/>
            <w:left w:val="none" w:sz="0" w:space="0" w:color="auto"/>
            <w:bottom w:val="none" w:sz="0" w:space="0" w:color="auto"/>
            <w:right w:val="none" w:sz="0" w:space="0" w:color="auto"/>
          </w:divBdr>
        </w:div>
      </w:divsChild>
    </w:div>
    <w:div w:id="169218810">
      <w:bodyDiv w:val="1"/>
      <w:marLeft w:val="0"/>
      <w:marRight w:val="0"/>
      <w:marTop w:val="0"/>
      <w:marBottom w:val="0"/>
      <w:divBdr>
        <w:top w:val="none" w:sz="0" w:space="0" w:color="auto"/>
        <w:left w:val="none" w:sz="0" w:space="0" w:color="auto"/>
        <w:bottom w:val="none" w:sz="0" w:space="0" w:color="auto"/>
        <w:right w:val="none" w:sz="0" w:space="0" w:color="auto"/>
      </w:divBdr>
      <w:divsChild>
        <w:div w:id="803692443">
          <w:marLeft w:val="0"/>
          <w:marRight w:val="0"/>
          <w:marTop w:val="0"/>
          <w:marBottom w:val="0"/>
          <w:divBdr>
            <w:top w:val="none" w:sz="0" w:space="0" w:color="auto"/>
            <w:left w:val="none" w:sz="0" w:space="0" w:color="auto"/>
            <w:bottom w:val="none" w:sz="0" w:space="0" w:color="auto"/>
            <w:right w:val="none" w:sz="0" w:space="0" w:color="auto"/>
          </w:divBdr>
        </w:div>
        <w:div w:id="922566366">
          <w:marLeft w:val="0"/>
          <w:marRight w:val="0"/>
          <w:marTop w:val="0"/>
          <w:marBottom w:val="0"/>
          <w:divBdr>
            <w:top w:val="none" w:sz="0" w:space="0" w:color="auto"/>
            <w:left w:val="none" w:sz="0" w:space="0" w:color="auto"/>
            <w:bottom w:val="none" w:sz="0" w:space="0" w:color="auto"/>
            <w:right w:val="none" w:sz="0" w:space="0" w:color="auto"/>
          </w:divBdr>
        </w:div>
        <w:div w:id="1573660578">
          <w:marLeft w:val="0"/>
          <w:marRight w:val="0"/>
          <w:marTop w:val="0"/>
          <w:marBottom w:val="0"/>
          <w:divBdr>
            <w:top w:val="none" w:sz="0" w:space="0" w:color="auto"/>
            <w:left w:val="none" w:sz="0" w:space="0" w:color="auto"/>
            <w:bottom w:val="none" w:sz="0" w:space="0" w:color="auto"/>
            <w:right w:val="none" w:sz="0" w:space="0" w:color="auto"/>
          </w:divBdr>
        </w:div>
        <w:div w:id="1703509602">
          <w:marLeft w:val="0"/>
          <w:marRight w:val="0"/>
          <w:marTop w:val="0"/>
          <w:marBottom w:val="0"/>
          <w:divBdr>
            <w:top w:val="none" w:sz="0" w:space="0" w:color="auto"/>
            <w:left w:val="none" w:sz="0" w:space="0" w:color="auto"/>
            <w:bottom w:val="none" w:sz="0" w:space="0" w:color="auto"/>
            <w:right w:val="none" w:sz="0" w:space="0" w:color="auto"/>
          </w:divBdr>
        </w:div>
      </w:divsChild>
    </w:div>
    <w:div w:id="201400609">
      <w:bodyDiv w:val="1"/>
      <w:marLeft w:val="0"/>
      <w:marRight w:val="0"/>
      <w:marTop w:val="0"/>
      <w:marBottom w:val="0"/>
      <w:divBdr>
        <w:top w:val="none" w:sz="0" w:space="0" w:color="auto"/>
        <w:left w:val="none" w:sz="0" w:space="0" w:color="auto"/>
        <w:bottom w:val="none" w:sz="0" w:space="0" w:color="auto"/>
        <w:right w:val="none" w:sz="0" w:space="0" w:color="auto"/>
      </w:divBdr>
      <w:divsChild>
        <w:div w:id="292103624">
          <w:marLeft w:val="0"/>
          <w:marRight w:val="0"/>
          <w:marTop w:val="0"/>
          <w:marBottom w:val="0"/>
          <w:divBdr>
            <w:top w:val="none" w:sz="0" w:space="0" w:color="auto"/>
            <w:left w:val="none" w:sz="0" w:space="0" w:color="auto"/>
            <w:bottom w:val="none" w:sz="0" w:space="0" w:color="auto"/>
            <w:right w:val="none" w:sz="0" w:space="0" w:color="auto"/>
          </w:divBdr>
        </w:div>
        <w:div w:id="1132134657">
          <w:marLeft w:val="0"/>
          <w:marRight w:val="0"/>
          <w:marTop w:val="0"/>
          <w:marBottom w:val="0"/>
          <w:divBdr>
            <w:top w:val="none" w:sz="0" w:space="0" w:color="auto"/>
            <w:left w:val="none" w:sz="0" w:space="0" w:color="auto"/>
            <w:bottom w:val="none" w:sz="0" w:space="0" w:color="auto"/>
            <w:right w:val="none" w:sz="0" w:space="0" w:color="auto"/>
          </w:divBdr>
        </w:div>
        <w:div w:id="1310817205">
          <w:marLeft w:val="0"/>
          <w:marRight w:val="0"/>
          <w:marTop w:val="0"/>
          <w:marBottom w:val="0"/>
          <w:divBdr>
            <w:top w:val="none" w:sz="0" w:space="0" w:color="auto"/>
            <w:left w:val="none" w:sz="0" w:space="0" w:color="auto"/>
            <w:bottom w:val="none" w:sz="0" w:space="0" w:color="auto"/>
            <w:right w:val="none" w:sz="0" w:space="0" w:color="auto"/>
          </w:divBdr>
        </w:div>
        <w:div w:id="1824660517">
          <w:marLeft w:val="0"/>
          <w:marRight w:val="0"/>
          <w:marTop w:val="0"/>
          <w:marBottom w:val="0"/>
          <w:divBdr>
            <w:top w:val="none" w:sz="0" w:space="0" w:color="auto"/>
            <w:left w:val="none" w:sz="0" w:space="0" w:color="auto"/>
            <w:bottom w:val="none" w:sz="0" w:space="0" w:color="auto"/>
            <w:right w:val="none" w:sz="0" w:space="0" w:color="auto"/>
          </w:divBdr>
        </w:div>
      </w:divsChild>
    </w:div>
    <w:div w:id="214006882">
      <w:bodyDiv w:val="1"/>
      <w:marLeft w:val="0"/>
      <w:marRight w:val="0"/>
      <w:marTop w:val="0"/>
      <w:marBottom w:val="0"/>
      <w:divBdr>
        <w:top w:val="none" w:sz="0" w:space="0" w:color="auto"/>
        <w:left w:val="none" w:sz="0" w:space="0" w:color="auto"/>
        <w:bottom w:val="none" w:sz="0" w:space="0" w:color="auto"/>
        <w:right w:val="none" w:sz="0" w:space="0" w:color="auto"/>
      </w:divBdr>
    </w:div>
    <w:div w:id="223226863">
      <w:bodyDiv w:val="1"/>
      <w:marLeft w:val="0"/>
      <w:marRight w:val="0"/>
      <w:marTop w:val="0"/>
      <w:marBottom w:val="0"/>
      <w:divBdr>
        <w:top w:val="none" w:sz="0" w:space="0" w:color="auto"/>
        <w:left w:val="none" w:sz="0" w:space="0" w:color="auto"/>
        <w:bottom w:val="none" w:sz="0" w:space="0" w:color="auto"/>
        <w:right w:val="none" w:sz="0" w:space="0" w:color="auto"/>
      </w:divBdr>
      <w:divsChild>
        <w:div w:id="625508078">
          <w:marLeft w:val="0"/>
          <w:marRight w:val="0"/>
          <w:marTop w:val="0"/>
          <w:marBottom w:val="0"/>
          <w:divBdr>
            <w:top w:val="none" w:sz="0" w:space="0" w:color="auto"/>
            <w:left w:val="none" w:sz="0" w:space="0" w:color="auto"/>
            <w:bottom w:val="none" w:sz="0" w:space="0" w:color="auto"/>
            <w:right w:val="none" w:sz="0" w:space="0" w:color="auto"/>
          </w:divBdr>
        </w:div>
        <w:div w:id="1132795236">
          <w:marLeft w:val="0"/>
          <w:marRight w:val="0"/>
          <w:marTop w:val="0"/>
          <w:marBottom w:val="0"/>
          <w:divBdr>
            <w:top w:val="none" w:sz="0" w:space="0" w:color="auto"/>
            <w:left w:val="none" w:sz="0" w:space="0" w:color="auto"/>
            <w:bottom w:val="none" w:sz="0" w:space="0" w:color="auto"/>
            <w:right w:val="none" w:sz="0" w:space="0" w:color="auto"/>
          </w:divBdr>
        </w:div>
      </w:divsChild>
    </w:div>
    <w:div w:id="230848846">
      <w:bodyDiv w:val="1"/>
      <w:marLeft w:val="0"/>
      <w:marRight w:val="0"/>
      <w:marTop w:val="0"/>
      <w:marBottom w:val="0"/>
      <w:divBdr>
        <w:top w:val="none" w:sz="0" w:space="0" w:color="auto"/>
        <w:left w:val="none" w:sz="0" w:space="0" w:color="auto"/>
        <w:bottom w:val="none" w:sz="0" w:space="0" w:color="auto"/>
        <w:right w:val="none" w:sz="0" w:space="0" w:color="auto"/>
      </w:divBdr>
      <w:divsChild>
        <w:div w:id="109016691">
          <w:marLeft w:val="0"/>
          <w:marRight w:val="0"/>
          <w:marTop w:val="0"/>
          <w:marBottom w:val="0"/>
          <w:divBdr>
            <w:top w:val="none" w:sz="0" w:space="0" w:color="auto"/>
            <w:left w:val="none" w:sz="0" w:space="0" w:color="auto"/>
            <w:bottom w:val="none" w:sz="0" w:space="0" w:color="auto"/>
            <w:right w:val="none" w:sz="0" w:space="0" w:color="auto"/>
          </w:divBdr>
        </w:div>
        <w:div w:id="1052580593">
          <w:marLeft w:val="0"/>
          <w:marRight w:val="0"/>
          <w:marTop w:val="0"/>
          <w:marBottom w:val="0"/>
          <w:divBdr>
            <w:top w:val="none" w:sz="0" w:space="0" w:color="auto"/>
            <w:left w:val="none" w:sz="0" w:space="0" w:color="auto"/>
            <w:bottom w:val="none" w:sz="0" w:space="0" w:color="auto"/>
            <w:right w:val="none" w:sz="0" w:space="0" w:color="auto"/>
          </w:divBdr>
        </w:div>
        <w:div w:id="1512064674">
          <w:marLeft w:val="0"/>
          <w:marRight w:val="0"/>
          <w:marTop w:val="0"/>
          <w:marBottom w:val="0"/>
          <w:divBdr>
            <w:top w:val="none" w:sz="0" w:space="0" w:color="auto"/>
            <w:left w:val="none" w:sz="0" w:space="0" w:color="auto"/>
            <w:bottom w:val="none" w:sz="0" w:space="0" w:color="auto"/>
            <w:right w:val="none" w:sz="0" w:space="0" w:color="auto"/>
          </w:divBdr>
        </w:div>
        <w:div w:id="1566451497">
          <w:marLeft w:val="0"/>
          <w:marRight w:val="0"/>
          <w:marTop w:val="0"/>
          <w:marBottom w:val="0"/>
          <w:divBdr>
            <w:top w:val="none" w:sz="0" w:space="0" w:color="auto"/>
            <w:left w:val="none" w:sz="0" w:space="0" w:color="auto"/>
            <w:bottom w:val="none" w:sz="0" w:space="0" w:color="auto"/>
            <w:right w:val="none" w:sz="0" w:space="0" w:color="auto"/>
          </w:divBdr>
        </w:div>
        <w:div w:id="1928804990">
          <w:marLeft w:val="0"/>
          <w:marRight w:val="0"/>
          <w:marTop w:val="0"/>
          <w:marBottom w:val="0"/>
          <w:divBdr>
            <w:top w:val="none" w:sz="0" w:space="0" w:color="auto"/>
            <w:left w:val="none" w:sz="0" w:space="0" w:color="auto"/>
            <w:bottom w:val="none" w:sz="0" w:space="0" w:color="auto"/>
            <w:right w:val="none" w:sz="0" w:space="0" w:color="auto"/>
          </w:divBdr>
        </w:div>
      </w:divsChild>
    </w:div>
    <w:div w:id="261955607">
      <w:bodyDiv w:val="1"/>
      <w:marLeft w:val="0"/>
      <w:marRight w:val="0"/>
      <w:marTop w:val="0"/>
      <w:marBottom w:val="0"/>
      <w:divBdr>
        <w:top w:val="none" w:sz="0" w:space="0" w:color="auto"/>
        <w:left w:val="none" w:sz="0" w:space="0" w:color="auto"/>
        <w:bottom w:val="none" w:sz="0" w:space="0" w:color="auto"/>
        <w:right w:val="none" w:sz="0" w:space="0" w:color="auto"/>
      </w:divBdr>
    </w:div>
    <w:div w:id="305205170">
      <w:bodyDiv w:val="1"/>
      <w:marLeft w:val="0"/>
      <w:marRight w:val="0"/>
      <w:marTop w:val="0"/>
      <w:marBottom w:val="0"/>
      <w:divBdr>
        <w:top w:val="none" w:sz="0" w:space="0" w:color="auto"/>
        <w:left w:val="none" w:sz="0" w:space="0" w:color="auto"/>
        <w:bottom w:val="none" w:sz="0" w:space="0" w:color="auto"/>
        <w:right w:val="none" w:sz="0" w:space="0" w:color="auto"/>
      </w:divBdr>
      <w:divsChild>
        <w:div w:id="1918127596">
          <w:marLeft w:val="0"/>
          <w:marRight w:val="0"/>
          <w:marTop w:val="0"/>
          <w:marBottom w:val="0"/>
          <w:divBdr>
            <w:top w:val="none" w:sz="0" w:space="0" w:color="auto"/>
            <w:left w:val="none" w:sz="0" w:space="0" w:color="auto"/>
            <w:bottom w:val="none" w:sz="0" w:space="0" w:color="auto"/>
            <w:right w:val="none" w:sz="0" w:space="0" w:color="auto"/>
          </w:divBdr>
        </w:div>
        <w:div w:id="2115319499">
          <w:marLeft w:val="0"/>
          <w:marRight w:val="0"/>
          <w:marTop w:val="0"/>
          <w:marBottom w:val="0"/>
          <w:divBdr>
            <w:top w:val="none" w:sz="0" w:space="0" w:color="auto"/>
            <w:left w:val="none" w:sz="0" w:space="0" w:color="auto"/>
            <w:bottom w:val="none" w:sz="0" w:space="0" w:color="auto"/>
            <w:right w:val="none" w:sz="0" w:space="0" w:color="auto"/>
          </w:divBdr>
        </w:div>
      </w:divsChild>
    </w:div>
    <w:div w:id="305278505">
      <w:bodyDiv w:val="1"/>
      <w:marLeft w:val="0"/>
      <w:marRight w:val="0"/>
      <w:marTop w:val="0"/>
      <w:marBottom w:val="0"/>
      <w:divBdr>
        <w:top w:val="none" w:sz="0" w:space="0" w:color="auto"/>
        <w:left w:val="none" w:sz="0" w:space="0" w:color="auto"/>
        <w:bottom w:val="none" w:sz="0" w:space="0" w:color="auto"/>
        <w:right w:val="none" w:sz="0" w:space="0" w:color="auto"/>
      </w:divBdr>
    </w:div>
    <w:div w:id="317655382">
      <w:bodyDiv w:val="1"/>
      <w:marLeft w:val="0"/>
      <w:marRight w:val="0"/>
      <w:marTop w:val="0"/>
      <w:marBottom w:val="0"/>
      <w:divBdr>
        <w:top w:val="none" w:sz="0" w:space="0" w:color="auto"/>
        <w:left w:val="none" w:sz="0" w:space="0" w:color="auto"/>
        <w:bottom w:val="none" w:sz="0" w:space="0" w:color="auto"/>
        <w:right w:val="none" w:sz="0" w:space="0" w:color="auto"/>
      </w:divBdr>
    </w:div>
    <w:div w:id="337465768">
      <w:bodyDiv w:val="1"/>
      <w:marLeft w:val="0"/>
      <w:marRight w:val="0"/>
      <w:marTop w:val="0"/>
      <w:marBottom w:val="0"/>
      <w:divBdr>
        <w:top w:val="none" w:sz="0" w:space="0" w:color="auto"/>
        <w:left w:val="none" w:sz="0" w:space="0" w:color="auto"/>
        <w:bottom w:val="none" w:sz="0" w:space="0" w:color="auto"/>
        <w:right w:val="none" w:sz="0" w:space="0" w:color="auto"/>
      </w:divBdr>
    </w:div>
    <w:div w:id="372391156">
      <w:bodyDiv w:val="1"/>
      <w:marLeft w:val="0"/>
      <w:marRight w:val="0"/>
      <w:marTop w:val="0"/>
      <w:marBottom w:val="0"/>
      <w:divBdr>
        <w:top w:val="none" w:sz="0" w:space="0" w:color="auto"/>
        <w:left w:val="none" w:sz="0" w:space="0" w:color="auto"/>
        <w:bottom w:val="none" w:sz="0" w:space="0" w:color="auto"/>
        <w:right w:val="none" w:sz="0" w:space="0" w:color="auto"/>
      </w:divBdr>
    </w:div>
    <w:div w:id="373697841">
      <w:bodyDiv w:val="1"/>
      <w:marLeft w:val="0"/>
      <w:marRight w:val="0"/>
      <w:marTop w:val="0"/>
      <w:marBottom w:val="0"/>
      <w:divBdr>
        <w:top w:val="none" w:sz="0" w:space="0" w:color="auto"/>
        <w:left w:val="none" w:sz="0" w:space="0" w:color="auto"/>
        <w:bottom w:val="none" w:sz="0" w:space="0" w:color="auto"/>
        <w:right w:val="none" w:sz="0" w:space="0" w:color="auto"/>
      </w:divBdr>
      <w:divsChild>
        <w:div w:id="114251102">
          <w:marLeft w:val="0"/>
          <w:marRight w:val="0"/>
          <w:marTop w:val="0"/>
          <w:marBottom w:val="0"/>
          <w:divBdr>
            <w:top w:val="none" w:sz="0" w:space="0" w:color="auto"/>
            <w:left w:val="none" w:sz="0" w:space="0" w:color="auto"/>
            <w:bottom w:val="none" w:sz="0" w:space="0" w:color="auto"/>
            <w:right w:val="none" w:sz="0" w:space="0" w:color="auto"/>
          </w:divBdr>
        </w:div>
        <w:div w:id="146670035">
          <w:marLeft w:val="0"/>
          <w:marRight w:val="0"/>
          <w:marTop w:val="0"/>
          <w:marBottom w:val="0"/>
          <w:divBdr>
            <w:top w:val="none" w:sz="0" w:space="0" w:color="auto"/>
            <w:left w:val="none" w:sz="0" w:space="0" w:color="auto"/>
            <w:bottom w:val="none" w:sz="0" w:space="0" w:color="auto"/>
            <w:right w:val="none" w:sz="0" w:space="0" w:color="auto"/>
          </w:divBdr>
        </w:div>
        <w:div w:id="1488520526">
          <w:marLeft w:val="0"/>
          <w:marRight w:val="0"/>
          <w:marTop w:val="0"/>
          <w:marBottom w:val="0"/>
          <w:divBdr>
            <w:top w:val="none" w:sz="0" w:space="0" w:color="auto"/>
            <w:left w:val="none" w:sz="0" w:space="0" w:color="auto"/>
            <w:bottom w:val="none" w:sz="0" w:space="0" w:color="auto"/>
            <w:right w:val="none" w:sz="0" w:space="0" w:color="auto"/>
          </w:divBdr>
        </w:div>
        <w:div w:id="1602758549">
          <w:marLeft w:val="0"/>
          <w:marRight w:val="0"/>
          <w:marTop w:val="0"/>
          <w:marBottom w:val="0"/>
          <w:divBdr>
            <w:top w:val="none" w:sz="0" w:space="0" w:color="auto"/>
            <w:left w:val="none" w:sz="0" w:space="0" w:color="auto"/>
            <w:bottom w:val="none" w:sz="0" w:space="0" w:color="auto"/>
            <w:right w:val="none" w:sz="0" w:space="0" w:color="auto"/>
          </w:divBdr>
        </w:div>
        <w:div w:id="2125611765">
          <w:marLeft w:val="0"/>
          <w:marRight w:val="0"/>
          <w:marTop w:val="0"/>
          <w:marBottom w:val="0"/>
          <w:divBdr>
            <w:top w:val="none" w:sz="0" w:space="0" w:color="auto"/>
            <w:left w:val="none" w:sz="0" w:space="0" w:color="auto"/>
            <w:bottom w:val="none" w:sz="0" w:space="0" w:color="auto"/>
            <w:right w:val="none" w:sz="0" w:space="0" w:color="auto"/>
          </w:divBdr>
        </w:div>
      </w:divsChild>
    </w:div>
    <w:div w:id="378289046">
      <w:bodyDiv w:val="1"/>
      <w:marLeft w:val="0"/>
      <w:marRight w:val="0"/>
      <w:marTop w:val="0"/>
      <w:marBottom w:val="0"/>
      <w:divBdr>
        <w:top w:val="none" w:sz="0" w:space="0" w:color="auto"/>
        <w:left w:val="none" w:sz="0" w:space="0" w:color="auto"/>
        <w:bottom w:val="none" w:sz="0" w:space="0" w:color="auto"/>
        <w:right w:val="none" w:sz="0" w:space="0" w:color="auto"/>
      </w:divBdr>
    </w:div>
    <w:div w:id="383716807">
      <w:bodyDiv w:val="1"/>
      <w:marLeft w:val="0"/>
      <w:marRight w:val="0"/>
      <w:marTop w:val="0"/>
      <w:marBottom w:val="0"/>
      <w:divBdr>
        <w:top w:val="none" w:sz="0" w:space="0" w:color="auto"/>
        <w:left w:val="none" w:sz="0" w:space="0" w:color="auto"/>
        <w:bottom w:val="none" w:sz="0" w:space="0" w:color="auto"/>
        <w:right w:val="none" w:sz="0" w:space="0" w:color="auto"/>
      </w:divBdr>
    </w:div>
    <w:div w:id="411126132">
      <w:bodyDiv w:val="1"/>
      <w:marLeft w:val="0"/>
      <w:marRight w:val="0"/>
      <w:marTop w:val="0"/>
      <w:marBottom w:val="0"/>
      <w:divBdr>
        <w:top w:val="none" w:sz="0" w:space="0" w:color="auto"/>
        <w:left w:val="none" w:sz="0" w:space="0" w:color="auto"/>
        <w:bottom w:val="none" w:sz="0" w:space="0" w:color="auto"/>
        <w:right w:val="none" w:sz="0" w:space="0" w:color="auto"/>
      </w:divBdr>
      <w:divsChild>
        <w:div w:id="1350179784">
          <w:marLeft w:val="0"/>
          <w:marRight w:val="0"/>
          <w:marTop w:val="0"/>
          <w:marBottom w:val="0"/>
          <w:divBdr>
            <w:top w:val="none" w:sz="0" w:space="0" w:color="auto"/>
            <w:left w:val="none" w:sz="0" w:space="0" w:color="auto"/>
            <w:bottom w:val="none" w:sz="0" w:space="0" w:color="auto"/>
            <w:right w:val="none" w:sz="0" w:space="0" w:color="auto"/>
          </w:divBdr>
        </w:div>
        <w:div w:id="1729644977">
          <w:marLeft w:val="0"/>
          <w:marRight w:val="0"/>
          <w:marTop w:val="0"/>
          <w:marBottom w:val="0"/>
          <w:divBdr>
            <w:top w:val="none" w:sz="0" w:space="0" w:color="auto"/>
            <w:left w:val="none" w:sz="0" w:space="0" w:color="auto"/>
            <w:bottom w:val="none" w:sz="0" w:space="0" w:color="auto"/>
            <w:right w:val="none" w:sz="0" w:space="0" w:color="auto"/>
          </w:divBdr>
        </w:div>
        <w:div w:id="1908757772">
          <w:marLeft w:val="0"/>
          <w:marRight w:val="0"/>
          <w:marTop w:val="0"/>
          <w:marBottom w:val="0"/>
          <w:divBdr>
            <w:top w:val="none" w:sz="0" w:space="0" w:color="auto"/>
            <w:left w:val="none" w:sz="0" w:space="0" w:color="auto"/>
            <w:bottom w:val="none" w:sz="0" w:space="0" w:color="auto"/>
            <w:right w:val="none" w:sz="0" w:space="0" w:color="auto"/>
          </w:divBdr>
        </w:div>
      </w:divsChild>
    </w:div>
    <w:div w:id="570310837">
      <w:bodyDiv w:val="1"/>
      <w:marLeft w:val="0"/>
      <w:marRight w:val="0"/>
      <w:marTop w:val="0"/>
      <w:marBottom w:val="0"/>
      <w:divBdr>
        <w:top w:val="none" w:sz="0" w:space="0" w:color="auto"/>
        <w:left w:val="none" w:sz="0" w:space="0" w:color="auto"/>
        <w:bottom w:val="none" w:sz="0" w:space="0" w:color="auto"/>
        <w:right w:val="none" w:sz="0" w:space="0" w:color="auto"/>
      </w:divBdr>
      <w:divsChild>
        <w:div w:id="34084373">
          <w:marLeft w:val="0"/>
          <w:marRight w:val="0"/>
          <w:marTop w:val="0"/>
          <w:marBottom w:val="0"/>
          <w:divBdr>
            <w:top w:val="none" w:sz="0" w:space="0" w:color="auto"/>
            <w:left w:val="none" w:sz="0" w:space="0" w:color="auto"/>
            <w:bottom w:val="none" w:sz="0" w:space="0" w:color="auto"/>
            <w:right w:val="none" w:sz="0" w:space="0" w:color="auto"/>
          </w:divBdr>
        </w:div>
        <w:div w:id="971443355">
          <w:marLeft w:val="0"/>
          <w:marRight w:val="0"/>
          <w:marTop w:val="0"/>
          <w:marBottom w:val="0"/>
          <w:divBdr>
            <w:top w:val="none" w:sz="0" w:space="0" w:color="auto"/>
            <w:left w:val="none" w:sz="0" w:space="0" w:color="auto"/>
            <w:bottom w:val="none" w:sz="0" w:space="0" w:color="auto"/>
            <w:right w:val="none" w:sz="0" w:space="0" w:color="auto"/>
          </w:divBdr>
        </w:div>
      </w:divsChild>
    </w:div>
    <w:div w:id="570313821">
      <w:bodyDiv w:val="1"/>
      <w:marLeft w:val="0"/>
      <w:marRight w:val="0"/>
      <w:marTop w:val="0"/>
      <w:marBottom w:val="0"/>
      <w:divBdr>
        <w:top w:val="none" w:sz="0" w:space="0" w:color="auto"/>
        <w:left w:val="none" w:sz="0" w:space="0" w:color="auto"/>
        <w:bottom w:val="none" w:sz="0" w:space="0" w:color="auto"/>
        <w:right w:val="none" w:sz="0" w:space="0" w:color="auto"/>
      </w:divBdr>
      <w:divsChild>
        <w:div w:id="75202336">
          <w:marLeft w:val="0"/>
          <w:marRight w:val="0"/>
          <w:marTop w:val="0"/>
          <w:marBottom w:val="0"/>
          <w:divBdr>
            <w:top w:val="none" w:sz="0" w:space="0" w:color="auto"/>
            <w:left w:val="none" w:sz="0" w:space="0" w:color="auto"/>
            <w:bottom w:val="none" w:sz="0" w:space="0" w:color="auto"/>
            <w:right w:val="none" w:sz="0" w:space="0" w:color="auto"/>
          </w:divBdr>
        </w:div>
        <w:div w:id="267932249">
          <w:marLeft w:val="0"/>
          <w:marRight w:val="0"/>
          <w:marTop w:val="0"/>
          <w:marBottom w:val="0"/>
          <w:divBdr>
            <w:top w:val="none" w:sz="0" w:space="0" w:color="auto"/>
            <w:left w:val="none" w:sz="0" w:space="0" w:color="auto"/>
            <w:bottom w:val="none" w:sz="0" w:space="0" w:color="auto"/>
            <w:right w:val="none" w:sz="0" w:space="0" w:color="auto"/>
          </w:divBdr>
        </w:div>
        <w:div w:id="318660935">
          <w:marLeft w:val="0"/>
          <w:marRight w:val="0"/>
          <w:marTop w:val="0"/>
          <w:marBottom w:val="0"/>
          <w:divBdr>
            <w:top w:val="none" w:sz="0" w:space="0" w:color="auto"/>
            <w:left w:val="none" w:sz="0" w:space="0" w:color="auto"/>
            <w:bottom w:val="none" w:sz="0" w:space="0" w:color="auto"/>
            <w:right w:val="none" w:sz="0" w:space="0" w:color="auto"/>
          </w:divBdr>
        </w:div>
        <w:div w:id="1064526640">
          <w:marLeft w:val="0"/>
          <w:marRight w:val="0"/>
          <w:marTop w:val="0"/>
          <w:marBottom w:val="0"/>
          <w:divBdr>
            <w:top w:val="none" w:sz="0" w:space="0" w:color="auto"/>
            <w:left w:val="none" w:sz="0" w:space="0" w:color="auto"/>
            <w:bottom w:val="none" w:sz="0" w:space="0" w:color="auto"/>
            <w:right w:val="none" w:sz="0" w:space="0" w:color="auto"/>
          </w:divBdr>
        </w:div>
        <w:div w:id="1609040829">
          <w:marLeft w:val="0"/>
          <w:marRight w:val="0"/>
          <w:marTop w:val="0"/>
          <w:marBottom w:val="0"/>
          <w:divBdr>
            <w:top w:val="none" w:sz="0" w:space="0" w:color="auto"/>
            <w:left w:val="none" w:sz="0" w:space="0" w:color="auto"/>
            <w:bottom w:val="none" w:sz="0" w:space="0" w:color="auto"/>
            <w:right w:val="none" w:sz="0" w:space="0" w:color="auto"/>
          </w:divBdr>
        </w:div>
      </w:divsChild>
    </w:div>
    <w:div w:id="621615594">
      <w:bodyDiv w:val="1"/>
      <w:marLeft w:val="0"/>
      <w:marRight w:val="0"/>
      <w:marTop w:val="0"/>
      <w:marBottom w:val="0"/>
      <w:divBdr>
        <w:top w:val="none" w:sz="0" w:space="0" w:color="auto"/>
        <w:left w:val="none" w:sz="0" w:space="0" w:color="auto"/>
        <w:bottom w:val="none" w:sz="0" w:space="0" w:color="auto"/>
        <w:right w:val="none" w:sz="0" w:space="0" w:color="auto"/>
      </w:divBdr>
      <w:divsChild>
        <w:div w:id="4479770">
          <w:marLeft w:val="0"/>
          <w:marRight w:val="0"/>
          <w:marTop w:val="0"/>
          <w:marBottom w:val="0"/>
          <w:divBdr>
            <w:top w:val="none" w:sz="0" w:space="0" w:color="auto"/>
            <w:left w:val="none" w:sz="0" w:space="0" w:color="auto"/>
            <w:bottom w:val="none" w:sz="0" w:space="0" w:color="auto"/>
            <w:right w:val="none" w:sz="0" w:space="0" w:color="auto"/>
          </w:divBdr>
        </w:div>
        <w:div w:id="170802449">
          <w:marLeft w:val="0"/>
          <w:marRight w:val="0"/>
          <w:marTop w:val="0"/>
          <w:marBottom w:val="0"/>
          <w:divBdr>
            <w:top w:val="none" w:sz="0" w:space="0" w:color="auto"/>
            <w:left w:val="none" w:sz="0" w:space="0" w:color="auto"/>
            <w:bottom w:val="none" w:sz="0" w:space="0" w:color="auto"/>
            <w:right w:val="none" w:sz="0" w:space="0" w:color="auto"/>
          </w:divBdr>
        </w:div>
        <w:div w:id="1449423430">
          <w:marLeft w:val="0"/>
          <w:marRight w:val="0"/>
          <w:marTop w:val="0"/>
          <w:marBottom w:val="0"/>
          <w:divBdr>
            <w:top w:val="none" w:sz="0" w:space="0" w:color="auto"/>
            <w:left w:val="none" w:sz="0" w:space="0" w:color="auto"/>
            <w:bottom w:val="none" w:sz="0" w:space="0" w:color="auto"/>
            <w:right w:val="none" w:sz="0" w:space="0" w:color="auto"/>
          </w:divBdr>
        </w:div>
        <w:div w:id="1528637746">
          <w:marLeft w:val="0"/>
          <w:marRight w:val="0"/>
          <w:marTop w:val="0"/>
          <w:marBottom w:val="0"/>
          <w:divBdr>
            <w:top w:val="none" w:sz="0" w:space="0" w:color="auto"/>
            <w:left w:val="none" w:sz="0" w:space="0" w:color="auto"/>
            <w:bottom w:val="none" w:sz="0" w:space="0" w:color="auto"/>
            <w:right w:val="none" w:sz="0" w:space="0" w:color="auto"/>
          </w:divBdr>
        </w:div>
      </w:divsChild>
    </w:div>
    <w:div w:id="650057079">
      <w:bodyDiv w:val="1"/>
      <w:marLeft w:val="0"/>
      <w:marRight w:val="0"/>
      <w:marTop w:val="0"/>
      <w:marBottom w:val="0"/>
      <w:divBdr>
        <w:top w:val="none" w:sz="0" w:space="0" w:color="auto"/>
        <w:left w:val="none" w:sz="0" w:space="0" w:color="auto"/>
        <w:bottom w:val="none" w:sz="0" w:space="0" w:color="auto"/>
        <w:right w:val="none" w:sz="0" w:space="0" w:color="auto"/>
      </w:divBdr>
    </w:div>
    <w:div w:id="746927472">
      <w:bodyDiv w:val="1"/>
      <w:marLeft w:val="0"/>
      <w:marRight w:val="0"/>
      <w:marTop w:val="0"/>
      <w:marBottom w:val="0"/>
      <w:divBdr>
        <w:top w:val="none" w:sz="0" w:space="0" w:color="auto"/>
        <w:left w:val="none" w:sz="0" w:space="0" w:color="auto"/>
        <w:bottom w:val="none" w:sz="0" w:space="0" w:color="auto"/>
        <w:right w:val="none" w:sz="0" w:space="0" w:color="auto"/>
      </w:divBdr>
    </w:div>
    <w:div w:id="988896669">
      <w:bodyDiv w:val="1"/>
      <w:marLeft w:val="0"/>
      <w:marRight w:val="0"/>
      <w:marTop w:val="0"/>
      <w:marBottom w:val="0"/>
      <w:divBdr>
        <w:top w:val="none" w:sz="0" w:space="0" w:color="auto"/>
        <w:left w:val="none" w:sz="0" w:space="0" w:color="auto"/>
        <w:bottom w:val="none" w:sz="0" w:space="0" w:color="auto"/>
        <w:right w:val="none" w:sz="0" w:space="0" w:color="auto"/>
      </w:divBdr>
    </w:div>
    <w:div w:id="1083602026">
      <w:bodyDiv w:val="1"/>
      <w:marLeft w:val="0"/>
      <w:marRight w:val="0"/>
      <w:marTop w:val="0"/>
      <w:marBottom w:val="0"/>
      <w:divBdr>
        <w:top w:val="none" w:sz="0" w:space="0" w:color="auto"/>
        <w:left w:val="none" w:sz="0" w:space="0" w:color="auto"/>
        <w:bottom w:val="none" w:sz="0" w:space="0" w:color="auto"/>
        <w:right w:val="none" w:sz="0" w:space="0" w:color="auto"/>
      </w:divBdr>
    </w:div>
    <w:div w:id="1140150479">
      <w:bodyDiv w:val="1"/>
      <w:marLeft w:val="0"/>
      <w:marRight w:val="0"/>
      <w:marTop w:val="0"/>
      <w:marBottom w:val="0"/>
      <w:divBdr>
        <w:top w:val="none" w:sz="0" w:space="0" w:color="auto"/>
        <w:left w:val="none" w:sz="0" w:space="0" w:color="auto"/>
        <w:bottom w:val="none" w:sz="0" w:space="0" w:color="auto"/>
        <w:right w:val="none" w:sz="0" w:space="0" w:color="auto"/>
      </w:divBdr>
    </w:div>
    <w:div w:id="1159996930">
      <w:bodyDiv w:val="1"/>
      <w:marLeft w:val="0"/>
      <w:marRight w:val="0"/>
      <w:marTop w:val="0"/>
      <w:marBottom w:val="0"/>
      <w:divBdr>
        <w:top w:val="none" w:sz="0" w:space="0" w:color="auto"/>
        <w:left w:val="none" w:sz="0" w:space="0" w:color="auto"/>
        <w:bottom w:val="none" w:sz="0" w:space="0" w:color="auto"/>
        <w:right w:val="none" w:sz="0" w:space="0" w:color="auto"/>
      </w:divBdr>
    </w:div>
    <w:div w:id="1162165640">
      <w:bodyDiv w:val="1"/>
      <w:marLeft w:val="0"/>
      <w:marRight w:val="0"/>
      <w:marTop w:val="0"/>
      <w:marBottom w:val="0"/>
      <w:divBdr>
        <w:top w:val="none" w:sz="0" w:space="0" w:color="auto"/>
        <w:left w:val="none" w:sz="0" w:space="0" w:color="auto"/>
        <w:bottom w:val="none" w:sz="0" w:space="0" w:color="auto"/>
        <w:right w:val="none" w:sz="0" w:space="0" w:color="auto"/>
      </w:divBdr>
    </w:div>
    <w:div w:id="1189417431">
      <w:bodyDiv w:val="1"/>
      <w:marLeft w:val="0"/>
      <w:marRight w:val="0"/>
      <w:marTop w:val="0"/>
      <w:marBottom w:val="0"/>
      <w:divBdr>
        <w:top w:val="none" w:sz="0" w:space="0" w:color="auto"/>
        <w:left w:val="none" w:sz="0" w:space="0" w:color="auto"/>
        <w:bottom w:val="none" w:sz="0" w:space="0" w:color="auto"/>
        <w:right w:val="none" w:sz="0" w:space="0" w:color="auto"/>
      </w:divBdr>
      <w:divsChild>
        <w:div w:id="20209646">
          <w:marLeft w:val="0"/>
          <w:marRight w:val="0"/>
          <w:marTop w:val="0"/>
          <w:marBottom w:val="0"/>
          <w:divBdr>
            <w:top w:val="none" w:sz="0" w:space="0" w:color="auto"/>
            <w:left w:val="none" w:sz="0" w:space="0" w:color="auto"/>
            <w:bottom w:val="none" w:sz="0" w:space="0" w:color="auto"/>
            <w:right w:val="none" w:sz="0" w:space="0" w:color="auto"/>
          </w:divBdr>
          <w:divsChild>
            <w:div w:id="5403479">
              <w:marLeft w:val="0"/>
              <w:marRight w:val="0"/>
              <w:marTop w:val="0"/>
              <w:marBottom w:val="0"/>
              <w:divBdr>
                <w:top w:val="none" w:sz="0" w:space="0" w:color="auto"/>
                <w:left w:val="none" w:sz="0" w:space="0" w:color="auto"/>
                <w:bottom w:val="none" w:sz="0" w:space="0" w:color="auto"/>
                <w:right w:val="none" w:sz="0" w:space="0" w:color="auto"/>
              </w:divBdr>
            </w:div>
            <w:div w:id="107622675">
              <w:marLeft w:val="0"/>
              <w:marRight w:val="0"/>
              <w:marTop w:val="0"/>
              <w:marBottom w:val="0"/>
              <w:divBdr>
                <w:top w:val="none" w:sz="0" w:space="0" w:color="auto"/>
                <w:left w:val="none" w:sz="0" w:space="0" w:color="auto"/>
                <w:bottom w:val="none" w:sz="0" w:space="0" w:color="auto"/>
                <w:right w:val="none" w:sz="0" w:space="0" w:color="auto"/>
              </w:divBdr>
            </w:div>
            <w:div w:id="170143270">
              <w:marLeft w:val="0"/>
              <w:marRight w:val="0"/>
              <w:marTop w:val="0"/>
              <w:marBottom w:val="0"/>
              <w:divBdr>
                <w:top w:val="none" w:sz="0" w:space="0" w:color="auto"/>
                <w:left w:val="none" w:sz="0" w:space="0" w:color="auto"/>
                <w:bottom w:val="none" w:sz="0" w:space="0" w:color="auto"/>
                <w:right w:val="none" w:sz="0" w:space="0" w:color="auto"/>
              </w:divBdr>
            </w:div>
            <w:div w:id="178738412">
              <w:marLeft w:val="0"/>
              <w:marRight w:val="0"/>
              <w:marTop w:val="0"/>
              <w:marBottom w:val="0"/>
              <w:divBdr>
                <w:top w:val="none" w:sz="0" w:space="0" w:color="auto"/>
                <w:left w:val="none" w:sz="0" w:space="0" w:color="auto"/>
                <w:bottom w:val="none" w:sz="0" w:space="0" w:color="auto"/>
                <w:right w:val="none" w:sz="0" w:space="0" w:color="auto"/>
              </w:divBdr>
            </w:div>
            <w:div w:id="220600489">
              <w:marLeft w:val="0"/>
              <w:marRight w:val="0"/>
              <w:marTop w:val="0"/>
              <w:marBottom w:val="0"/>
              <w:divBdr>
                <w:top w:val="none" w:sz="0" w:space="0" w:color="auto"/>
                <w:left w:val="none" w:sz="0" w:space="0" w:color="auto"/>
                <w:bottom w:val="none" w:sz="0" w:space="0" w:color="auto"/>
                <w:right w:val="none" w:sz="0" w:space="0" w:color="auto"/>
              </w:divBdr>
            </w:div>
            <w:div w:id="226690479">
              <w:marLeft w:val="0"/>
              <w:marRight w:val="0"/>
              <w:marTop w:val="0"/>
              <w:marBottom w:val="0"/>
              <w:divBdr>
                <w:top w:val="none" w:sz="0" w:space="0" w:color="auto"/>
                <w:left w:val="none" w:sz="0" w:space="0" w:color="auto"/>
                <w:bottom w:val="none" w:sz="0" w:space="0" w:color="auto"/>
                <w:right w:val="none" w:sz="0" w:space="0" w:color="auto"/>
              </w:divBdr>
            </w:div>
            <w:div w:id="257832360">
              <w:marLeft w:val="0"/>
              <w:marRight w:val="0"/>
              <w:marTop w:val="0"/>
              <w:marBottom w:val="0"/>
              <w:divBdr>
                <w:top w:val="none" w:sz="0" w:space="0" w:color="auto"/>
                <w:left w:val="none" w:sz="0" w:space="0" w:color="auto"/>
                <w:bottom w:val="none" w:sz="0" w:space="0" w:color="auto"/>
                <w:right w:val="none" w:sz="0" w:space="0" w:color="auto"/>
              </w:divBdr>
            </w:div>
            <w:div w:id="326516211">
              <w:marLeft w:val="0"/>
              <w:marRight w:val="0"/>
              <w:marTop w:val="0"/>
              <w:marBottom w:val="0"/>
              <w:divBdr>
                <w:top w:val="none" w:sz="0" w:space="0" w:color="auto"/>
                <w:left w:val="none" w:sz="0" w:space="0" w:color="auto"/>
                <w:bottom w:val="none" w:sz="0" w:space="0" w:color="auto"/>
                <w:right w:val="none" w:sz="0" w:space="0" w:color="auto"/>
              </w:divBdr>
            </w:div>
            <w:div w:id="337192158">
              <w:marLeft w:val="0"/>
              <w:marRight w:val="0"/>
              <w:marTop w:val="0"/>
              <w:marBottom w:val="0"/>
              <w:divBdr>
                <w:top w:val="none" w:sz="0" w:space="0" w:color="auto"/>
                <w:left w:val="none" w:sz="0" w:space="0" w:color="auto"/>
                <w:bottom w:val="none" w:sz="0" w:space="0" w:color="auto"/>
                <w:right w:val="none" w:sz="0" w:space="0" w:color="auto"/>
              </w:divBdr>
            </w:div>
            <w:div w:id="418334271">
              <w:marLeft w:val="0"/>
              <w:marRight w:val="0"/>
              <w:marTop w:val="0"/>
              <w:marBottom w:val="0"/>
              <w:divBdr>
                <w:top w:val="none" w:sz="0" w:space="0" w:color="auto"/>
                <w:left w:val="none" w:sz="0" w:space="0" w:color="auto"/>
                <w:bottom w:val="none" w:sz="0" w:space="0" w:color="auto"/>
                <w:right w:val="none" w:sz="0" w:space="0" w:color="auto"/>
              </w:divBdr>
            </w:div>
            <w:div w:id="429738708">
              <w:marLeft w:val="0"/>
              <w:marRight w:val="0"/>
              <w:marTop w:val="0"/>
              <w:marBottom w:val="0"/>
              <w:divBdr>
                <w:top w:val="none" w:sz="0" w:space="0" w:color="auto"/>
                <w:left w:val="none" w:sz="0" w:space="0" w:color="auto"/>
                <w:bottom w:val="none" w:sz="0" w:space="0" w:color="auto"/>
                <w:right w:val="none" w:sz="0" w:space="0" w:color="auto"/>
              </w:divBdr>
            </w:div>
            <w:div w:id="487937699">
              <w:marLeft w:val="0"/>
              <w:marRight w:val="0"/>
              <w:marTop w:val="0"/>
              <w:marBottom w:val="0"/>
              <w:divBdr>
                <w:top w:val="none" w:sz="0" w:space="0" w:color="auto"/>
                <w:left w:val="none" w:sz="0" w:space="0" w:color="auto"/>
                <w:bottom w:val="none" w:sz="0" w:space="0" w:color="auto"/>
                <w:right w:val="none" w:sz="0" w:space="0" w:color="auto"/>
              </w:divBdr>
            </w:div>
            <w:div w:id="543567265">
              <w:marLeft w:val="0"/>
              <w:marRight w:val="0"/>
              <w:marTop w:val="0"/>
              <w:marBottom w:val="0"/>
              <w:divBdr>
                <w:top w:val="none" w:sz="0" w:space="0" w:color="auto"/>
                <w:left w:val="none" w:sz="0" w:space="0" w:color="auto"/>
                <w:bottom w:val="none" w:sz="0" w:space="0" w:color="auto"/>
                <w:right w:val="none" w:sz="0" w:space="0" w:color="auto"/>
              </w:divBdr>
            </w:div>
            <w:div w:id="731393775">
              <w:marLeft w:val="0"/>
              <w:marRight w:val="0"/>
              <w:marTop w:val="0"/>
              <w:marBottom w:val="0"/>
              <w:divBdr>
                <w:top w:val="none" w:sz="0" w:space="0" w:color="auto"/>
                <w:left w:val="none" w:sz="0" w:space="0" w:color="auto"/>
                <w:bottom w:val="none" w:sz="0" w:space="0" w:color="auto"/>
                <w:right w:val="none" w:sz="0" w:space="0" w:color="auto"/>
              </w:divBdr>
            </w:div>
            <w:div w:id="732503364">
              <w:marLeft w:val="0"/>
              <w:marRight w:val="0"/>
              <w:marTop w:val="0"/>
              <w:marBottom w:val="0"/>
              <w:divBdr>
                <w:top w:val="none" w:sz="0" w:space="0" w:color="auto"/>
                <w:left w:val="none" w:sz="0" w:space="0" w:color="auto"/>
                <w:bottom w:val="none" w:sz="0" w:space="0" w:color="auto"/>
                <w:right w:val="none" w:sz="0" w:space="0" w:color="auto"/>
              </w:divBdr>
            </w:div>
            <w:div w:id="788934048">
              <w:marLeft w:val="0"/>
              <w:marRight w:val="0"/>
              <w:marTop w:val="0"/>
              <w:marBottom w:val="0"/>
              <w:divBdr>
                <w:top w:val="none" w:sz="0" w:space="0" w:color="auto"/>
                <w:left w:val="none" w:sz="0" w:space="0" w:color="auto"/>
                <w:bottom w:val="none" w:sz="0" w:space="0" w:color="auto"/>
                <w:right w:val="none" w:sz="0" w:space="0" w:color="auto"/>
              </w:divBdr>
            </w:div>
            <w:div w:id="951784921">
              <w:marLeft w:val="0"/>
              <w:marRight w:val="0"/>
              <w:marTop w:val="0"/>
              <w:marBottom w:val="0"/>
              <w:divBdr>
                <w:top w:val="none" w:sz="0" w:space="0" w:color="auto"/>
                <w:left w:val="none" w:sz="0" w:space="0" w:color="auto"/>
                <w:bottom w:val="none" w:sz="0" w:space="0" w:color="auto"/>
                <w:right w:val="none" w:sz="0" w:space="0" w:color="auto"/>
              </w:divBdr>
            </w:div>
            <w:div w:id="1036464859">
              <w:marLeft w:val="0"/>
              <w:marRight w:val="0"/>
              <w:marTop w:val="0"/>
              <w:marBottom w:val="0"/>
              <w:divBdr>
                <w:top w:val="none" w:sz="0" w:space="0" w:color="auto"/>
                <w:left w:val="none" w:sz="0" w:space="0" w:color="auto"/>
                <w:bottom w:val="none" w:sz="0" w:space="0" w:color="auto"/>
                <w:right w:val="none" w:sz="0" w:space="0" w:color="auto"/>
              </w:divBdr>
            </w:div>
            <w:div w:id="1121265483">
              <w:marLeft w:val="0"/>
              <w:marRight w:val="0"/>
              <w:marTop w:val="0"/>
              <w:marBottom w:val="0"/>
              <w:divBdr>
                <w:top w:val="none" w:sz="0" w:space="0" w:color="auto"/>
                <w:left w:val="none" w:sz="0" w:space="0" w:color="auto"/>
                <w:bottom w:val="none" w:sz="0" w:space="0" w:color="auto"/>
                <w:right w:val="none" w:sz="0" w:space="0" w:color="auto"/>
              </w:divBdr>
            </w:div>
            <w:div w:id="1149325788">
              <w:marLeft w:val="0"/>
              <w:marRight w:val="0"/>
              <w:marTop w:val="0"/>
              <w:marBottom w:val="0"/>
              <w:divBdr>
                <w:top w:val="none" w:sz="0" w:space="0" w:color="auto"/>
                <w:left w:val="none" w:sz="0" w:space="0" w:color="auto"/>
                <w:bottom w:val="none" w:sz="0" w:space="0" w:color="auto"/>
                <w:right w:val="none" w:sz="0" w:space="0" w:color="auto"/>
              </w:divBdr>
            </w:div>
            <w:div w:id="1507939847">
              <w:marLeft w:val="0"/>
              <w:marRight w:val="0"/>
              <w:marTop w:val="0"/>
              <w:marBottom w:val="0"/>
              <w:divBdr>
                <w:top w:val="none" w:sz="0" w:space="0" w:color="auto"/>
                <w:left w:val="none" w:sz="0" w:space="0" w:color="auto"/>
                <w:bottom w:val="none" w:sz="0" w:space="0" w:color="auto"/>
                <w:right w:val="none" w:sz="0" w:space="0" w:color="auto"/>
              </w:divBdr>
            </w:div>
            <w:div w:id="1597861452">
              <w:marLeft w:val="0"/>
              <w:marRight w:val="0"/>
              <w:marTop w:val="0"/>
              <w:marBottom w:val="0"/>
              <w:divBdr>
                <w:top w:val="none" w:sz="0" w:space="0" w:color="auto"/>
                <w:left w:val="none" w:sz="0" w:space="0" w:color="auto"/>
                <w:bottom w:val="none" w:sz="0" w:space="0" w:color="auto"/>
                <w:right w:val="none" w:sz="0" w:space="0" w:color="auto"/>
              </w:divBdr>
            </w:div>
            <w:div w:id="1768646894">
              <w:marLeft w:val="0"/>
              <w:marRight w:val="0"/>
              <w:marTop w:val="0"/>
              <w:marBottom w:val="0"/>
              <w:divBdr>
                <w:top w:val="none" w:sz="0" w:space="0" w:color="auto"/>
                <w:left w:val="none" w:sz="0" w:space="0" w:color="auto"/>
                <w:bottom w:val="none" w:sz="0" w:space="0" w:color="auto"/>
                <w:right w:val="none" w:sz="0" w:space="0" w:color="auto"/>
              </w:divBdr>
            </w:div>
            <w:div w:id="1856068738">
              <w:marLeft w:val="0"/>
              <w:marRight w:val="0"/>
              <w:marTop w:val="0"/>
              <w:marBottom w:val="0"/>
              <w:divBdr>
                <w:top w:val="none" w:sz="0" w:space="0" w:color="auto"/>
                <w:left w:val="none" w:sz="0" w:space="0" w:color="auto"/>
                <w:bottom w:val="none" w:sz="0" w:space="0" w:color="auto"/>
                <w:right w:val="none" w:sz="0" w:space="0" w:color="auto"/>
              </w:divBdr>
            </w:div>
            <w:div w:id="1900169638">
              <w:marLeft w:val="0"/>
              <w:marRight w:val="0"/>
              <w:marTop w:val="0"/>
              <w:marBottom w:val="0"/>
              <w:divBdr>
                <w:top w:val="none" w:sz="0" w:space="0" w:color="auto"/>
                <w:left w:val="none" w:sz="0" w:space="0" w:color="auto"/>
                <w:bottom w:val="none" w:sz="0" w:space="0" w:color="auto"/>
                <w:right w:val="none" w:sz="0" w:space="0" w:color="auto"/>
              </w:divBdr>
            </w:div>
            <w:div w:id="1924606990">
              <w:marLeft w:val="0"/>
              <w:marRight w:val="0"/>
              <w:marTop w:val="0"/>
              <w:marBottom w:val="0"/>
              <w:divBdr>
                <w:top w:val="none" w:sz="0" w:space="0" w:color="auto"/>
                <w:left w:val="none" w:sz="0" w:space="0" w:color="auto"/>
                <w:bottom w:val="none" w:sz="0" w:space="0" w:color="auto"/>
                <w:right w:val="none" w:sz="0" w:space="0" w:color="auto"/>
              </w:divBdr>
            </w:div>
            <w:div w:id="2001539017">
              <w:marLeft w:val="0"/>
              <w:marRight w:val="0"/>
              <w:marTop w:val="0"/>
              <w:marBottom w:val="0"/>
              <w:divBdr>
                <w:top w:val="none" w:sz="0" w:space="0" w:color="auto"/>
                <w:left w:val="none" w:sz="0" w:space="0" w:color="auto"/>
                <w:bottom w:val="none" w:sz="0" w:space="0" w:color="auto"/>
                <w:right w:val="none" w:sz="0" w:space="0" w:color="auto"/>
              </w:divBdr>
            </w:div>
            <w:div w:id="2029527356">
              <w:marLeft w:val="0"/>
              <w:marRight w:val="0"/>
              <w:marTop w:val="0"/>
              <w:marBottom w:val="0"/>
              <w:divBdr>
                <w:top w:val="none" w:sz="0" w:space="0" w:color="auto"/>
                <w:left w:val="none" w:sz="0" w:space="0" w:color="auto"/>
                <w:bottom w:val="none" w:sz="0" w:space="0" w:color="auto"/>
                <w:right w:val="none" w:sz="0" w:space="0" w:color="auto"/>
              </w:divBdr>
            </w:div>
            <w:div w:id="21412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221">
      <w:bodyDiv w:val="1"/>
      <w:marLeft w:val="0"/>
      <w:marRight w:val="0"/>
      <w:marTop w:val="0"/>
      <w:marBottom w:val="0"/>
      <w:divBdr>
        <w:top w:val="none" w:sz="0" w:space="0" w:color="auto"/>
        <w:left w:val="none" w:sz="0" w:space="0" w:color="auto"/>
        <w:bottom w:val="none" w:sz="0" w:space="0" w:color="auto"/>
        <w:right w:val="none" w:sz="0" w:space="0" w:color="auto"/>
      </w:divBdr>
      <w:divsChild>
        <w:div w:id="493690409">
          <w:marLeft w:val="0"/>
          <w:marRight w:val="0"/>
          <w:marTop w:val="0"/>
          <w:marBottom w:val="0"/>
          <w:divBdr>
            <w:top w:val="none" w:sz="0" w:space="0" w:color="auto"/>
            <w:left w:val="none" w:sz="0" w:space="0" w:color="auto"/>
            <w:bottom w:val="none" w:sz="0" w:space="0" w:color="auto"/>
            <w:right w:val="none" w:sz="0" w:space="0" w:color="auto"/>
          </w:divBdr>
        </w:div>
        <w:div w:id="494802483">
          <w:marLeft w:val="0"/>
          <w:marRight w:val="0"/>
          <w:marTop w:val="0"/>
          <w:marBottom w:val="0"/>
          <w:divBdr>
            <w:top w:val="none" w:sz="0" w:space="0" w:color="auto"/>
            <w:left w:val="none" w:sz="0" w:space="0" w:color="auto"/>
            <w:bottom w:val="none" w:sz="0" w:space="0" w:color="auto"/>
            <w:right w:val="none" w:sz="0" w:space="0" w:color="auto"/>
          </w:divBdr>
        </w:div>
        <w:div w:id="751128213">
          <w:marLeft w:val="0"/>
          <w:marRight w:val="0"/>
          <w:marTop w:val="0"/>
          <w:marBottom w:val="0"/>
          <w:divBdr>
            <w:top w:val="none" w:sz="0" w:space="0" w:color="auto"/>
            <w:left w:val="none" w:sz="0" w:space="0" w:color="auto"/>
            <w:bottom w:val="none" w:sz="0" w:space="0" w:color="auto"/>
            <w:right w:val="none" w:sz="0" w:space="0" w:color="auto"/>
          </w:divBdr>
        </w:div>
        <w:div w:id="796677699">
          <w:marLeft w:val="0"/>
          <w:marRight w:val="0"/>
          <w:marTop w:val="0"/>
          <w:marBottom w:val="0"/>
          <w:divBdr>
            <w:top w:val="none" w:sz="0" w:space="0" w:color="auto"/>
            <w:left w:val="none" w:sz="0" w:space="0" w:color="auto"/>
            <w:bottom w:val="none" w:sz="0" w:space="0" w:color="auto"/>
            <w:right w:val="none" w:sz="0" w:space="0" w:color="auto"/>
          </w:divBdr>
        </w:div>
        <w:div w:id="1193494775">
          <w:marLeft w:val="0"/>
          <w:marRight w:val="0"/>
          <w:marTop w:val="0"/>
          <w:marBottom w:val="0"/>
          <w:divBdr>
            <w:top w:val="none" w:sz="0" w:space="0" w:color="auto"/>
            <w:left w:val="none" w:sz="0" w:space="0" w:color="auto"/>
            <w:bottom w:val="none" w:sz="0" w:space="0" w:color="auto"/>
            <w:right w:val="none" w:sz="0" w:space="0" w:color="auto"/>
          </w:divBdr>
        </w:div>
        <w:div w:id="1597788967">
          <w:marLeft w:val="0"/>
          <w:marRight w:val="0"/>
          <w:marTop w:val="0"/>
          <w:marBottom w:val="0"/>
          <w:divBdr>
            <w:top w:val="none" w:sz="0" w:space="0" w:color="auto"/>
            <w:left w:val="none" w:sz="0" w:space="0" w:color="auto"/>
            <w:bottom w:val="none" w:sz="0" w:space="0" w:color="auto"/>
            <w:right w:val="none" w:sz="0" w:space="0" w:color="auto"/>
          </w:divBdr>
        </w:div>
      </w:divsChild>
    </w:div>
    <w:div w:id="1315068693">
      <w:bodyDiv w:val="1"/>
      <w:marLeft w:val="0"/>
      <w:marRight w:val="0"/>
      <w:marTop w:val="0"/>
      <w:marBottom w:val="0"/>
      <w:divBdr>
        <w:top w:val="none" w:sz="0" w:space="0" w:color="auto"/>
        <w:left w:val="none" w:sz="0" w:space="0" w:color="auto"/>
        <w:bottom w:val="none" w:sz="0" w:space="0" w:color="auto"/>
        <w:right w:val="none" w:sz="0" w:space="0" w:color="auto"/>
      </w:divBdr>
    </w:div>
    <w:div w:id="1513061919">
      <w:bodyDiv w:val="1"/>
      <w:marLeft w:val="0"/>
      <w:marRight w:val="0"/>
      <w:marTop w:val="0"/>
      <w:marBottom w:val="0"/>
      <w:divBdr>
        <w:top w:val="none" w:sz="0" w:space="0" w:color="auto"/>
        <w:left w:val="none" w:sz="0" w:space="0" w:color="auto"/>
        <w:bottom w:val="none" w:sz="0" w:space="0" w:color="auto"/>
        <w:right w:val="none" w:sz="0" w:space="0" w:color="auto"/>
      </w:divBdr>
    </w:div>
    <w:div w:id="1595699553">
      <w:bodyDiv w:val="1"/>
      <w:marLeft w:val="0"/>
      <w:marRight w:val="0"/>
      <w:marTop w:val="0"/>
      <w:marBottom w:val="0"/>
      <w:divBdr>
        <w:top w:val="none" w:sz="0" w:space="0" w:color="auto"/>
        <w:left w:val="none" w:sz="0" w:space="0" w:color="auto"/>
        <w:bottom w:val="none" w:sz="0" w:space="0" w:color="auto"/>
        <w:right w:val="none" w:sz="0" w:space="0" w:color="auto"/>
      </w:divBdr>
    </w:div>
    <w:div w:id="1597862918">
      <w:bodyDiv w:val="1"/>
      <w:marLeft w:val="0"/>
      <w:marRight w:val="0"/>
      <w:marTop w:val="0"/>
      <w:marBottom w:val="0"/>
      <w:divBdr>
        <w:top w:val="none" w:sz="0" w:space="0" w:color="auto"/>
        <w:left w:val="none" w:sz="0" w:space="0" w:color="auto"/>
        <w:bottom w:val="none" w:sz="0" w:space="0" w:color="auto"/>
        <w:right w:val="none" w:sz="0" w:space="0" w:color="auto"/>
      </w:divBdr>
    </w:div>
    <w:div w:id="1815559678">
      <w:bodyDiv w:val="1"/>
      <w:marLeft w:val="0"/>
      <w:marRight w:val="0"/>
      <w:marTop w:val="0"/>
      <w:marBottom w:val="0"/>
      <w:divBdr>
        <w:top w:val="none" w:sz="0" w:space="0" w:color="auto"/>
        <w:left w:val="none" w:sz="0" w:space="0" w:color="auto"/>
        <w:bottom w:val="none" w:sz="0" w:space="0" w:color="auto"/>
        <w:right w:val="none" w:sz="0" w:space="0" w:color="auto"/>
      </w:divBdr>
    </w:div>
    <w:div w:id="1839885059">
      <w:bodyDiv w:val="1"/>
      <w:marLeft w:val="0"/>
      <w:marRight w:val="0"/>
      <w:marTop w:val="0"/>
      <w:marBottom w:val="0"/>
      <w:divBdr>
        <w:top w:val="none" w:sz="0" w:space="0" w:color="auto"/>
        <w:left w:val="none" w:sz="0" w:space="0" w:color="auto"/>
        <w:bottom w:val="none" w:sz="0" w:space="0" w:color="auto"/>
        <w:right w:val="none" w:sz="0" w:space="0" w:color="auto"/>
      </w:divBdr>
    </w:div>
    <w:div w:id="1886720639">
      <w:bodyDiv w:val="1"/>
      <w:marLeft w:val="0"/>
      <w:marRight w:val="0"/>
      <w:marTop w:val="0"/>
      <w:marBottom w:val="0"/>
      <w:divBdr>
        <w:top w:val="none" w:sz="0" w:space="0" w:color="auto"/>
        <w:left w:val="none" w:sz="0" w:space="0" w:color="auto"/>
        <w:bottom w:val="none" w:sz="0" w:space="0" w:color="auto"/>
        <w:right w:val="none" w:sz="0" w:space="0" w:color="auto"/>
      </w:divBdr>
    </w:div>
    <w:div w:id="1894079038">
      <w:bodyDiv w:val="1"/>
      <w:marLeft w:val="0"/>
      <w:marRight w:val="0"/>
      <w:marTop w:val="0"/>
      <w:marBottom w:val="0"/>
      <w:divBdr>
        <w:top w:val="none" w:sz="0" w:space="0" w:color="auto"/>
        <w:left w:val="none" w:sz="0" w:space="0" w:color="auto"/>
        <w:bottom w:val="none" w:sz="0" w:space="0" w:color="auto"/>
        <w:right w:val="none" w:sz="0" w:space="0" w:color="auto"/>
      </w:divBdr>
      <w:divsChild>
        <w:div w:id="209389657">
          <w:marLeft w:val="0"/>
          <w:marRight w:val="0"/>
          <w:marTop w:val="0"/>
          <w:marBottom w:val="0"/>
          <w:divBdr>
            <w:top w:val="none" w:sz="0" w:space="0" w:color="auto"/>
            <w:left w:val="none" w:sz="0" w:space="0" w:color="auto"/>
            <w:bottom w:val="none" w:sz="0" w:space="0" w:color="auto"/>
            <w:right w:val="none" w:sz="0" w:space="0" w:color="auto"/>
          </w:divBdr>
        </w:div>
        <w:div w:id="626667991">
          <w:marLeft w:val="0"/>
          <w:marRight w:val="0"/>
          <w:marTop w:val="0"/>
          <w:marBottom w:val="0"/>
          <w:divBdr>
            <w:top w:val="none" w:sz="0" w:space="0" w:color="auto"/>
            <w:left w:val="none" w:sz="0" w:space="0" w:color="auto"/>
            <w:bottom w:val="none" w:sz="0" w:space="0" w:color="auto"/>
            <w:right w:val="none" w:sz="0" w:space="0" w:color="auto"/>
          </w:divBdr>
        </w:div>
        <w:div w:id="1431317994">
          <w:marLeft w:val="0"/>
          <w:marRight w:val="0"/>
          <w:marTop w:val="0"/>
          <w:marBottom w:val="0"/>
          <w:divBdr>
            <w:top w:val="none" w:sz="0" w:space="0" w:color="auto"/>
            <w:left w:val="none" w:sz="0" w:space="0" w:color="auto"/>
            <w:bottom w:val="none" w:sz="0" w:space="0" w:color="auto"/>
            <w:right w:val="none" w:sz="0" w:space="0" w:color="auto"/>
          </w:divBdr>
        </w:div>
        <w:div w:id="1629358762">
          <w:marLeft w:val="0"/>
          <w:marRight w:val="0"/>
          <w:marTop w:val="0"/>
          <w:marBottom w:val="0"/>
          <w:divBdr>
            <w:top w:val="none" w:sz="0" w:space="0" w:color="auto"/>
            <w:left w:val="none" w:sz="0" w:space="0" w:color="auto"/>
            <w:bottom w:val="none" w:sz="0" w:space="0" w:color="auto"/>
            <w:right w:val="none" w:sz="0" w:space="0" w:color="auto"/>
          </w:divBdr>
        </w:div>
      </w:divsChild>
    </w:div>
    <w:div w:id="1930306384">
      <w:bodyDiv w:val="1"/>
      <w:marLeft w:val="0"/>
      <w:marRight w:val="0"/>
      <w:marTop w:val="0"/>
      <w:marBottom w:val="0"/>
      <w:divBdr>
        <w:top w:val="none" w:sz="0" w:space="0" w:color="auto"/>
        <w:left w:val="none" w:sz="0" w:space="0" w:color="auto"/>
        <w:bottom w:val="none" w:sz="0" w:space="0" w:color="auto"/>
        <w:right w:val="none" w:sz="0" w:space="0" w:color="auto"/>
      </w:divBdr>
    </w:div>
    <w:div w:id="2017725873">
      <w:bodyDiv w:val="1"/>
      <w:marLeft w:val="0"/>
      <w:marRight w:val="0"/>
      <w:marTop w:val="0"/>
      <w:marBottom w:val="0"/>
      <w:divBdr>
        <w:top w:val="none" w:sz="0" w:space="0" w:color="auto"/>
        <w:left w:val="none" w:sz="0" w:space="0" w:color="auto"/>
        <w:bottom w:val="none" w:sz="0" w:space="0" w:color="auto"/>
        <w:right w:val="none" w:sz="0" w:space="0" w:color="auto"/>
      </w:divBdr>
    </w:div>
    <w:div w:id="2068263532">
      <w:bodyDiv w:val="1"/>
      <w:marLeft w:val="0"/>
      <w:marRight w:val="0"/>
      <w:marTop w:val="0"/>
      <w:marBottom w:val="0"/>
      <w:divBdr>
        <w:top w:val="none" w:sz="0" w:space="0" w:color="auto"/>
        <w:left w:val="none" w:sz="0" w:space="0" w:color="auto"/>
        <w:bottom w:val="none" w:sz="0" w:space="0" w:color="auto"/>
        <w:right w:val="none" w:sz="0" w:space="0" w:color="auto"/>
      </w:divBdr>
    </w:div>
    <w:div w:id="2069913212">
      <w:bodyDiv w:val="1"/>
      <w:marLeft w:val="0"/>
      <w:marRight w:val="0"/>
      <w:marTop w:val="0"/>
      <w:marBottom w:val="0"/>
      <w:divBdr>
        <w:top w:val="none" w:sz="0" w:space="0" w:color="auto"/>
        <w:left w:val="none" w:sz="0" w:space="0" w:color="auto"/>
        <w:bottom w:val="none" w:sz="0" w:space="0" w:color="auto"/>
        <w:right w:val="none" w:sz="0" w:space="0" w:color="auto"/>
      </w:divBdr>
    </w:div>
    <w:div w:id="2077580169">
      <w:bodyDiv w:val="1"/>
      <w:marLeft w:val="0"/>
      <w:marRight w:val="0"/>
      <w:marTop w:val="0"/>
      <w:marBottom w:val="0"/>
      <w:divBdr>
        <w:top w:val="none" w:sz="0" w:space="0" w:color="auto"/>
        <w:left w:val="none" w:sz="0" w:space="0" w:color="auto"/>
        <w:bottom w:val="none" w:sz="0" w:space="0" w:color="auto"/>
        <w:right w:val="none" w:sz="0" w:space="0" w:color="auto"/>
      </w:divBdr>
    </w:div>
    <w:div w:id="21111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tura-electronica@senara.go.c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ARA\AppData\Local\Temp\Cartel%20Obras%20Civiles%20Dulce%20Nombre%2008%20diciembre%20202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6823C2609A4A728DC664622039B1D2"/>
        <w:category>
          <w:name w:val="General"/>
          <w:gallery w:val="placeholder"/>
        </w:category>
        <w:types>
          <w:type w:val="bbPlcHdr"/>
        </w:types>
        <w:behaviors>
          <w:behavior w:val="content"/>
        </w:behaviors>
        <w:guid w:val="{37A9B69A-4452-4959-9B65-7F49EA1E1E4F}"/>
      </w:docPartPr>
      <w:docPartBody>
        <w:p w:rsidR="0055052F" w:rsidRDefault="0055052F" w:rsidP="0055052F">
          <w:pPr>
            <w:pStyle w:val="256823C2609A4A728DC664622039B1D2"/>
          </w:pPr>
          <w:r w:rsidRPr="00DD794D">
            <w:rPr>
              <w:rStyle w:val="Textodelmarcadordeposicin"/>
            </w:rPr>
            <w:t>Elija un elemento.</w:t>
          </w:r>
        </w:p>
      </w:docPartBody>
    </w:docPart>
    <w:docPart>
      <w:docPartPr>
        <w:name w:val="D266ED86254E46FB98D9502B2B86DA7B"/>
        <w:category>
          <w:name w:val="General"/>
          <w:gallery w:val="placeholder"/>
        </w:category>
        <w:types>
          <w:type w:val="bbPlcHdr"/>
        </w:types>
        <w:behaviors>
          <w:behavior w:val="content"/>
        </w:behaviors>
        <w:guid w:val="{90C9ED0A-CB07-4F63-A3EA-1FB43E7F8FE5}"/>
      </w:docPartPr>
      <w:docPartBody>
        <w:p w:rsidR="0055052F" w:rsidRDefault="0055052F" w:rsidP="0055052F">
          <w:pPr>
            <w:pStyle w:val="D266ED86254E46FB98D9502B2B86DA7B"/>
          </w:pPr>
          <w:r w:rsidRPr="00DD794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FCA78C9D-C596-43F4-85BD-EB94A6BADB8E}"/>
      </w:docPartPr>
      <w:docPartBody>
        <w:p w:rsidR="00382F47" w:rsidRDefault="00B71EA7">
          <w:r w:rsidRPr="00E253C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BB"/>
    <w:rsid w:val="00152DB6"/>
    <w:rsid w:val="00163EBB"/>
    <w:rsid w:val="00243F6A"/>
    <w:rsid w:val="002A5110"/>
    <w:rsid w:val="00382F47"/>
    <w:rsid w:val="0055052F"/>
    <w:rsid w:val="00B71EA7"/>
    <w:rsid w:val="00C85400"/>
    <w:rsid w:val="00D47CB8"/>
    <w:rsid w:val="00F459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71EA7"/>
    <w:rPr>
      <w:color w:val="808080"/>
    </w:rPr>
  </w:style>
  <w:style w:type="paragraph" w:customStyle="1" w:styleId="256823C2609A4A728DC664622039B1D2">
    <w:name w:val="256823C2609A4A728DC664622039B1D2"/>
    <w:rsid w:val="0055052F"/>
  </w:style>
  <w:style w:type="paragraph" w:customStyle="1" w:styleId="D266ED86254E46FB98D9502B2B86DA7B">
    <w:name w:val="D266ED86254E46FB98D9502B2B86DA7B"/>
    <w:rsid w:val="00550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9F5E12C393554988A2926F2AE704C8" ma:contentTypeVersion="18" ma:contentTypeDescription="Crear nuevo documento." ma:contentTypeScope="" ma:versionID="63e245c64550ba32ca2d7013bab70ac0">
  <xsd:schema xmlns:xsd="http://www.w3.org/2001/XMLSchema" xmlns:xs="http://www.w3.org/2001/XMLSchema" xmlns:p="http://schemas.microsoft.com/office/2006/metadata/properties" xmlns:ns3="f9e984cd-7f5e-4ef2-9f9a-a5b09b5a601f" xmlns:ns4="8ca8c908-6913-4062-b9ea-4bfa4badde84" targetNamespace="http://schemas.microsoft.com/office/2006/metadata/properties" ma:root="true" ma:fieldsID="5d848a4f7bd5668fa7e2950a7730b662" ns3:_="" ns4:_="">
    <xsd:import namespace="f9e984cd-7f5e-4ef2-9f9a-a5b09b5a601f"/>
    <xsd:import namespace="8ca8c908-6913-4062-b9ea-4bfa4badde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84cd-7f5e-4ef2-9f9a-a5b09b5a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c908-6913-4062-b9ea-4bfa4badde8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e984cd-7f5e-4ef2-9f9a-a5b09b5a60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79C8-0A03-4B54-A17E-FC9604E9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84cd-7f5e-4ef2-9f9a-a5b09b5a601f"/>
    <ds:schemaRef ds:uri="8ca8c908-6913-4062-b9ea-4bfa4badd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5DA2D-12FF-43B3-859A-7EF4A70D2557}">
  <ds:schemaRefs>
    <ds:schemaRef ds:uri="http://schemas.microsoft.com/sharepoint/v3/contenttype/forms"/>
  </ds:schemaRefs>
</ds:datastoreItem>
</file>

<file path=customXml/itemProps3.xml><?xml version="1.0" encoding="utf-8"?>
<ds:datastoreItem xmlns:ds="http://schemas.openxmlformats.org/officeDocument/2006/customXml" ds:itemID="{E77BBDDF-23CA-4DFA-922F-3D99DA63A08E}">
  <ds:schemaRefs>
    <ds:schemaRef ds:uri="http://purl.org/dc/terms/"/>
    <ds:schemaRef ds:uri="http://purl.org/dc/dcmitype/"/>
    <ds:schemaRef ds:uri="8ca8c908-6913-4062-b9ea-4bfa4badde84"/>
    <ds:schemaRef ds:uri="http://schemas.microsoft.com/office/2006/documentManagement/types"/>
    <ds:schemaRef ds:uri="http://purl.org/dc/elements/1.1/"/>
    <ds:schemaRef ds:uri="f9e984cd-7f5e-4ef2-9f9a-a5b09b5a601f"/>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B3708AA-5735-4FD3-B683-D391069F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Cartel Obras Civiles Dulce Nombre 08 diciembre 2020</Template>
  <TotalTime>15</TotalTime>
  <Pages>9</Pages>
  <Words>2671</Words>
  <Characters>14692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CONDICIONES GENRALES</vt:lpstr>
    </vt:vector>
  </TitlesOfParts>
  <Company>CNFL sa</Company>
  <LinksUpToDate>false</LinksUpToDate>
  <CharactersWithSpaces>17329</CharactersWithSpaces>
  <SharedDoc>false</SharedDoc>
  <HLinks>
    <vt:vector size="90" baseType="variant">
      <vt:variant>
        <vt:i4>1572927</vt:i4>
      </vt:variant>
      <vt:variant>
        <vt:i4>86</vt:i4>
      </vt:variant>
      <vt:variant>
        <vt:i4>0</vt:i4>
      </vt:variant>
      <vt:variant>
        <vt:i4>5</vt:i4>
      </vt:variant>
      <vt:variant>
        <vt:lpwstr/>
      </vt:variant>
      <vt:variant>
        <vt:lpwstr>_Toc55997241</vt:lpwstr>
      </vt:variant>
      <vt:variant>
        <vt:i4>1966136</vt:i4>
      </vt:variant>
      <vt:variant>
        <vt:i4>80</vt:i4>
      </vt:variant>
      <vt:variant>
        <vt:i4>0</vt:i4>
      </vt:variant>
      <vt:variant>
        <vt:i4>5</vt:i4>
      </vt:variant>
      <vt:variant>
        <vt:lpwstr/>
      </vt:variant>
      <vt:variant>
        <vt:lpwstr>_Toc55997237</vt:lpwstr>
      </vt:variant>
      <vt:variant>
        <vt:i4>2031672</vt:i4>
      </vt:variant>
      <vt:variant>
        <vt:i4>74</vt:i4>
      </vt:variant>
      <vt:variant>
        <vt:i4>0</vt:i4>
      </vt:variant>
      <vt:variant>
        <vt:i4>5</vt:i4>
      </vt:variant>
      <vt:variant>
        <vt:lpwstr/>
      </vt:variant>
      <vt:variant>
        <vt:lpwstr>_Toc55997236</vt:lpwstr>
      </vt:variant>
      <vt:variant>
        <vt:i4>1835064</vt:i4>
      </vt:variant>
      <vt:variant>
        <vt:i4>68</vt:i4>
      </vt:variant>
      <vt:variant>
        <vt:i4>0</vt:i4>
      </vt:variant>
      <vt:variant>
        <vt:i4>5</vt:i4>
      </vt:variant>
      <vt:variant>
        <vt:lpwstr/>
      </vt:variant>
      <vt:variant>
        <vt:lpwstr>_Toc55997235</vt:lpwstr>
      </vt:variant>
      <vt:variant>
        <vt:i4>1900600</vt:i4>
      </vt:variant>
      <vt:variant>
        <vt:i4>62</vt:i4>
      </vt:variant>
      <vt:variant>
        <vt:i4>0</vt:i4>
      </vt:variant>
      <vt:variant>
        <vt:i4>5</vt:i4>
      </vt:variant>
      <vt:variant>
        <vt:lpwstr/>
      </vt:variant>
      <vt:variant>
        <vt:lpwstr>_Toc55997234</vt:lpwstr>
      </vt:variant>
      <vt:variant>
        <vt:i4>1703992</vt:i4>
      </vt:variant>
      <vt:variant>
        <vt:i4>56</vt:i4>
      </vt:variant>
      <vt:variant>
        <vt:i4>0</vt:i4>
      </vt:variant>
      <vt:variant>
        <vt:i4>5</vt:i4>
      </vt:variant>
      <vt:variant>
        <vt:lpwstr/>
      </vt:variant>
      <vt:variant>
        <vt:lpwstr>_Toc55997233</vt:lpwstr>
      </vt:variant>
      <vt:variant>
        <vt:i4>1769528</vt:i4>
      </vt:variant>
      <vt:variant>
        <vt:i4>50</vt:i4>
      </vt:variant>
      <vt:variant>
        <vt:i4>0</vt:i4>
      </vt:variant>
      <vt:variant>
        <vt:i4>5</vt:i4>
      </vt:variant>
      <vt:variant>
        <vt:lpwstr/>
      </vt:variant>
      <vt:variant>
        <vt:lpwstr>_Toc55997232</vt:lpwstr>
      </vt:variant>
      <vt:variant>
        <vt:i4>1572920</vt:i4>
      </vt:variant>
      <vt:variant>
        <vt:i4>44</vt:i4>
      </vt:variant>
      <vt:variant>
        <vt:i4>0</vt:i4>
      </vt:variant>
      <vt:variant>
        <vt:i4>5</vt:i4>
      </vt:variant>
      <vt:variant>
        <vt:lpwstr/>
      </vt:variant>
      <vt:variant>
        <vt:lpwstr>_Toc55997231</vt:lpwstr>
      </vt:variant>
      <vt:variant>
        <vt:i4>1638456</vt:i4>
      </vt:variant>
      <vt:variant>
        <vt:i4>38</vt:i4>
      </vt:variant>
      <vt:variant>
        <vt:i4>0</vt:i4>
      </vt:variant>
      <vt:variant>
        <vt:i4>5</vt:i4>
      </vt:variant>
      <vt:variant>
        <vt:lpwstr/>
      </vt:variant>
      <vt:variant>
        <vt:lpwstr>_Toc55997230</vt:lpwstr>
      </vt:variant>
      <vt:variant>
        <vt:i4>1048633</vt:i4>
      </vt:variant>
      <vt:variant>
        <vt:i4>32</vt:i4>
      </vt:variant>
      <vt:variant>
        <vt:i4>0</vt:i4>
      </vt:variant>
      <vt:variant>
        <vt:i4>5</vt:i4>
      </vt:variant>
      <vt:variant>
        <vt:lpwstr/>
      </vt:variant>
      <vt:variant>
        <vt:lpwstr>_Toc55997229</vt:lpwstr>
      </vt:variant>
      <vt:variant>
        <vt:i4>1114169</vt:i4>
      </vt:variant>
      <vt:variant>
        <vt:i4>26</vt:i4>
      </vt:variant>
      <vt:variant>
        <vt:i4>0</vt:i4>
      </vt:variant>
      <vt:variant>
        <vt:i4>5</vt:i4>
      </vt:variant>
      <vt:variant>
        <vt:lpwstr/>
      </vt:variant>
      <vt:variant>
        <vt:lpwstr>_Toc55997228</vt:lpwstr>
      </vt:variant>
      <vt:variant>
        <vt:i4>1966137</vt:i4>
      </vt:variant>
      <vt:variant>
        <vt:i4>20</vt:i4>
      </vt:variant>
      <vt:variant>
        <vt:i4>0</vt:i4>
      </vt:variant>
      <vt:variant>
        <vt:i4>5</vt:i4>
      </vt:variant>
      <vt:variant>
        <vt:lpwstr/>
      </vt:variant>
      <vt:variant>
        <vt:lpwstr>_Toc55997227</vt:lpwstr>
      </vt:variant>
      <vt:variant>
        <vt:i4>1835065</vt:i4>
      </vt:variant>
      <vt:variant>
        <vt:i4>14</vt:i4>
      </vt:variant>
      <vt:variant>
        <vt:i4>0</vt:i4>
      </vt:variant>
      <vt:variant>
        <vt:i4>5</vt:i4>
      </vt:variant>
      <vt:variant>
        <vt:lpwstr/>
      </vt:variant>
      <vt:variant>
        <vt:lpwstr>_Toc55997225</vt:lpwstr>
      </vt:variant>
      <vt:variant>
        <vt:i4>1900601</vt:i4>
      </vt:variant>
      <vt:variant>
        <vt:i4>8</vt:i4>
      </vt:variant>
      <vt:variant>
        <vt:i4>0</vt:i4>
      </vt:variant>
      <vt:variant>
        <vt:i4>5</vt:i4>
      </vt:variant>
      <vt:variant>
        <vt:lpwstr/>
      </vt:variant>
      <vt:variant>
        <vt:lpwstr>_Toc55997224</vt:lpwstr>
      </vt:variant>
      <vt:variant>
        <vt:i4>1703993</vt:i4>
      </vt:variant>
      <vt:variant>
        <vt:i4>2</vt:i4>
      </vt:variant>
      <vt:variant>
        <vt:i4>0</vt:i4>
      </vt:variant>
      <vt:variant>
        <vt:i4>5</vt:i4>
      </vt:variant>
      <vt:variant>
        <vt:lpwstr/>
      </vt:variant>
      <vt:variant>
        <vt:lpwstr>_Toc55997223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GENRALES</dc:title>
  <dc:subject/>
  <dc:creator>SENARA</dc:creator>
  <cp:keywords/>
  <cp:lastModifiedBy>Ariel Salazar</cp:lastModifiedBy>
  <cp:revision>8</cp:revision>
  <cp:lastPrinted>2022-03-02T16:35:00Z</cp:lastPrinted>
  <dcterms:created xsi:type="dcterms:W3CDTF">2025-03-18T19:32:00Z</dcterms:created>
  <dcterms:modified xsi:type="dcterms:W3CDTF">2025-04-25T15:45:00Z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0x010100BB9F5E12C393554988A2926F2AE704C8</vt:lpwstr>
  </property>
</Properties>
</file>